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2C5CF">
      <w:pPr>
        <w:widowControl w:val="0"/>
        <w:spacing w:line="242" w:lineRule="auto"/>
        <w:ind w:left="-283" w:right="-20" w:firstLine="566"/>
        <w:jc w:val="right"/>
        <w:rPr>
          <w:rFonts w:ascii="Times New Roman" w:hAnsi="Times New Roman" w:eastAsia="Times New Roman" w:cs="Times New Roman"/>
          <w:sz w:val="24"/>
          <w:szCs w:val="24"/>
        </w:rPr>
      </w:pPr>
      <w:r>
        <w:rPr>
          <w:rFonts w:hint="default" w:ascii="Times New Roman" w:hAnsi="Times New Roman" w:eastAsia="Times New Roman" w:cs="Times New Roman"/>
          <w:sz w:val="24"/>
          <w:szCs w:val="24"/>
          <w:lang w:val="ru-RU"/>
        </w:rPr>
        <w:drawing>
          <wp:inline distT="0" distB="0" distL="114300" distR="114300">
            <wp:extent cx="5728335" cy="7878445"/>
            <wp:effectExtent l="0" t="0" r="12065" b="8255"/>
            <wp:docPr id="3" name="Изображение 3" descr="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007"/>
                    <pic:cNvPicPr>
                      <a:picLocks noChangeAspect="1"/>
                    </pic:cNvPicPr>
                  </pic:nvPicPr>
                  <pic:blipFill>
                    <a:blip r:embed="rId7"/>
                    <a:stretch>
                      <a:fillRect/>
                    </a:stretch>
                  </pic:blipFill>
                  <pic:spPr>
                    <a:xfrm>
                      <a:off x="0" y="0"/>
                      <a:ext cx="5728335" cy="7878445"/>
                    </a:xfrm>
                    <a:prstGeom prst="rect">
                      <a:avLst/>
                    </a:prstGeom>
                  </pic:spPr>
                </pic:pic>
              </a:graphicData>
            </a:graphic>
          </wp:inline>
        </w:drawing>
      </w:r>
    </w:p>
    <w:sdt>
      <w:sdtPr>
        <w:id w:val="250085139"/>
        <w:showingPlcHdr/>
        <w:docPartObj>
          <w:docPartGallery w:val="Table of Contents"/>
          <w:docPartUnique/>
        </w:docPartObj>
      </w:sdtPr>
      <w:sdtContent>
        <w:p w14:paraId="27FC922C">
          <w:pPr>
            <w:widowControl w:val="0"/>
            <w:tabs>
              <w:tab w:val="right" w:leader="dot" w:pos="9331"/>
            </w:tabs>
            <w:spacing w:before="60" w:line="240" w:lineRule="auto"/>
            <w:ind w:left="-283" w:right="-20" w:firstLine="566"/>
            <w:rPr>
              <w:rFonts w:ascii="Times New Roman" w:hAnsi="Times New Roman" w:eastAsia="Times New Roman" w:cs="Times New Roman"/>
              <w:sz w:val="24"/>
              <w:szCs w:val="24"/>
            </w:rPr>
          </w:pPr>
        </w:p>
      </w:sdtContent>
    </w:sdt>
    <w:p w14:paraId="156DD01D">
      <w:pPr>
        <w:pStyle w:val="2"/>
        <w:widowControl w:val="0"/>
        <w:ind w:right="-20"/>
        <w:jc w:val="center"/>
      </w:pPr>
      <w:bookmarkStart w:id="0" w:name="_j6c8zs2ej7mw" w:colFirst="0" w:colLast="0"/>
      <w:bookmarkEnd w:id="0"/>
    </w:p>
    <w:p w14:paraId="5A180D77">
      <w:pPr>
        <w:pStyle w:val="2"/>
        <w:widowControl w:val="0"/>
        <w:ind w:right="-20"/>
        <w:jc w:val="center"/>
      </w:pPr>
    </w:p>
    <w:p w14:paraId="7633019B">
      <w:pPr>
        <w:pStyle w:val="2"/>
        <w:widowControl w:val="0"/>
        <w:ind w:right="-20"/>
        <w:jc w:val="center"/>
      </w:pPr>
    </w:p>
    <w:p w14:paraId="0700B393">
      <w:pPr>
        <w:pStyle w:val="2"/>
        <w:widowControl w:val="0"/>
        <w:ind w:right="-20"/>
        <w:jc w:val="center"/>
      </w:pPr>
      <w:r>
        <w:t>ПОЯСНИТЕЛЬНАЯ ЗАПИСКА</w:t>
      </w:r>
    </w:p>
    <w:p w14:paraId="53936EB9">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ru-RU"/>
        </w:rPr>
        <w:t>Адаптированная</w:t>
      </w:r>
      <w:r>
        <w:rPr>
          <w:rFonts w:ascii="Times New Roman" w:hAnsi="Times New Roman" w:eastAsia="Times New Roman" w:cs="Times New Roman"/>
          <w:sz w:val="24"/>
          <w:szCs w:val="24"/>
        </w:rPr>
        <w:t xml:space="preserve"> рабочая программа учебного предмета «Речевая практика» на уровне начального общего образования для обучающихся с нарушениями опорно-двигательного аппарата с лёгкой умственной отсталостью, получающим образование по варианту 6.3,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а также ориентирована на целевые приоритеты, сформулированные в Федеральной программе воспитания. </w:t>
      </w:r>
    </w:p>
    <w:p w14:paraId="109D97C6">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Учебный предмет «Речевая практика» относится к предметной области “Язык и речевая практика”, которая также представлена предметами «Русский язык» и «Чтение». Изучение данной образовательной области в целом направлено на решение следующих задач: </w:t>
      </w:r>
    </w:p>
    <w:p w14:paraId="49C2A6B1">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30836F1F">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первоначальных «дограмматических» понятий и развитие коммуникативно-речевых навыков;</w:t>
      </w:r>
    </w:p>
    <w:p w14:paraId="606ACB66">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14:paraId="114D2FA4">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коррекция недостатков речевой и мыслительной деятельности;</w:t>
      </w:r>
    </w:p>
    <w:p w14:paraId="6DDC5FC4">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2BF430FF">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навыков устной коммуникации;</w:t>
      </w:r>
    </w:p>
    <w:p w14:paraId="62625ED2">
      <w:pPr>
        <w:widowControl w:val="0"/>
        <w:numPr>
          <w:ilvl w:val="0"/>
          <w:numId w:val="1"/>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положительных нравственных качеств и свойств личности.</w:t>
      </w:r>
    </w:p>
    <w:p w14:paraId="3EE6AA36">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частности, изучение учебного предмета “Речевая практика” направлено на решение следующих задач:</w:t>
      </w:r>
    </w:p>
    <w:p w14:paraId="787CBD04">
      <w:pPr>
        <w:widowControl w:val="0"/>
        <w:numPr>
          <w:ilvl w:val="0"/>
          <w:numId w:val="2"/>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расширение представлений об окружающей действительности;</w:t>
      </w:r>
    </w:p>
    <w:p w14:paraId="3BCB2B6C">
      <w:pPr>
        <w:widowControl w:val="0"/>
        <w:numPr>
          <w:ilvl w:val="0"/>
          <w:numId w:val="2"/>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обогащение лексической и грамматико-синтаксической сторон речи;</w:t>
      </w:r>
    </w:p>
    <w:p w14:paraId="4ECEF8D4">
      <w:pPr>
        <w:widowControl w:val="0"/>
        <w:numPr>
          <w:ilvl w:val="0"/>
          <w:numId w:val="2"/>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навыков связной устной речи;</w:t>
      </w:r>
    </w:p>
    <w:p w14:paraId="0AB8F4F6">
      <w:pPr>
        <w:widowControl w:val="0"/>
        <w:numPr>
          <w:ilvl w:val="0"/>
          <w:numId w:val="2"/>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развитие навыков устной коммуникации и их применение в различных ситуациях общения;</w:t>
      </w:r>
    </w:p>
    <w:p w14:paraId="18DC5D3C">
      <w:pPr>
        <w:widowControl w:val="0"/>
        <w:numPr>
          <w:ilvl w:val="0"/>
          <w:numId w:val="2"/>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ознакомление со средствами устной выразительности, овладение нормами речевого этикета.</w:t>
      </w:r>
    </w:p>
    <w:p w14:paraId="48C63C6F">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Учебный предмет «Речевая практика» является обязательной частью учебного плана. На изучение учебного предмета «Речевая практика» в </w:t>
      </w:r>
      <w:r>
        <w:rPr>
          <w:rFonts w:ascii="Times New Roman" w:hAnsi="Times New Roman" w:eastAsia="Times New Roman" w:cs="Times New Roman"/>
          <w:sz w:val="24"/>
          <w:szCs w:val="24"/>
          <w:lang w:val="ru-RU"/>
        </w:rPr>
        <w:t>подготовительном</w:t>
      </w:r>
      <w:r>
        <w:rPr>
          <w:rFonts w:ascii="Times New Roman" w:hAnsi="Times New Roman" w:eastAsia="Times New Roman" w:cs="Times New Roman"/>
          <w:sz w:val="24"/>
          <w:szCs w:val="24"/>
        </w:rPr>
        <w:t xml:space="preserve">, 1-4 классах отводится 168 часов: в </w:t>
      </w:r>
      <w:r>
        <w:rPr>
          <w:rFonts w:ascii="Times New Roman" w:hAnsi="Times New Roman" w:eastAsia="Times New Roman" w:cs="Times New Roman"/>
          <w:sz w:val="24"/>
          <w:szCs w:val="24"/>
          <w:lang w:val="ru-RU"/>
        </w:rPr>
        <w:t>подготовительном</w:t>
      </w:r>
      <w:r>
        <w:rPr>
          <w:rFonts w:ascii="Times New Roman" w:hAnsi="Times New Roman" w:eastAsia="Times New Roman" w:cs="Times New Roman"/>
          <w:sz w:val="24"/>
          <w:szCs w:val="24"/>
        </w:rPr>
        <w:t xml:space="preserve">, 1 классе по 33 часа в год (1 час в неделю, 33 учебные недели), во 2-4 классах по 34 часа в год в каждом классе (1 час в неделю, 34 учебные недели). </w:t>
      </w:r>
    </w:p>
    <w:p w14:paraId="35664469">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Рабочая программа ориентирована на обучающихся с нарушением опорно-двигательного аппарата, передвигающихся самостоятельно или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речевые нарушения, в том числе дизартрические расстройства разной степени выраженности и имеющих нарушения интеллекта, у которых наблюдается дефицит познавательных и социальных способностей (вариант 6.3). Реализация федеральной адаптированной рабочей программы предусматривает создание условий, учитывающих общие и особые образовательные потребности</w:t>
      </w:r>
      <w:r>
        <w:rPr>
          <w:rFonts w:ascii="Times New Roman" w:hAnsi="Times New Roman" w:eastAsia="Times New Roman" w:cs="Times New Roman"/>
          <w:sz w:val="24"/>
          <w:szCs w:val="24"/>
          <w:lang w:val="ru-RU"/>
        </w:rPr>
        <w:t>,</w:t>
      </w:r>
      <w:r>
        <w:rPr>
          <w:rFonts w:ascii="Times New Roman" w:hAnsi="Times New Roman" w:eastAsia="Times New Roman" w:cs="Times New Roman"/>
          <w:sz w:val="24"/>
          <w:szCs w:val="24"/>
        </w:rPr>
        <w:t xml:space="preserve"> индивидуальные особенности обучающихся с нарушениями опорно-двигательного аппарата с легкой умственной отсталостью. 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w:t>
      </w:r>
    </w:p>
    <w:p w14:paraId="55916E6E">
      <w:pPr>
        <w:widowControl w:val="0"/>
        <w:spacing w:line="242" w:lineRule="auto"/>
        <w:ind w:left="-283" w:right="-20" w:firstLine="566"/>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Форма организации образовательного процесса.</w:t>
      </w:r>
    </w:p>
    <w:p w14:paraId="215D492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Основной формой организации учебного процесса является урок и экскурсии. В процессе обучения целесообразно использовать следующие методы и приемы:</w:t>
      </w:r>
    </w:p>
    <w:p w14:paraId="3216512C">
      <w:pPr>
        <w:widowControl w:val="0"/>
        <w:numPr>
          <w:ilvl w:val="0"/>
          <w:numId w:val="3"/>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словесный метод (рассказ, объяснение,</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беседа, работа с учебником);</w:t>
      </w:r>
    </w:p>
    <w:p w14:paraId="080CD5DA">
      <w:pPr>
        <w:widowControl w:val="0"/>
        <w:numPr>
          <w:ilvl w:val="0"/>
          <w:numId w:val="3"/>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наглядный метод (метод иллюстраций, метод демонстраций);</w:t>
      </w:r>
    </w:p>
    <w:p w14:paraId="4B6F0342">
      <w:pPr>
        <w:widowControl w:val="0"/>
        <w:numPr>
          <w:ilvl w:val="0"/>
          <w:numId w:val="3"/>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практический метод (упражнения, практическая работа</w:t>
      </w:r>
      <w:r>
        <w:rPr>
          <w:rFonts w:ascii="Times New Roman" w:hAnsi="Times New Roman" w:eastAsia="Times New Roman" w:cs="Times New Roman"/>
          <w:sz w:val="24"/>
          <w:szCs w:val="24"/>
          <w:lang w:val="ru-RU"/>
        </w:rPr>
        <w:t>, игры, драматизации</w:t>
      </w:r>
      <w:r>
        <w:rPr>
          <w:rFonts w:ascii="Times New Roman" w:hAnsi="Times New Roman" w:eastAsia="Times New Roman" w:cs="Times New Roman"/>
          <w:sz w:val="24"/>
          <w:szCs w:val="24"/>
        </w:rPr>
        <w:t>);</w:t>
      </w:r>
    </w:p>
    <w:p w14:paraId="760236F8">
      <w:pPr>
        <w:widowControl w:val="0"/>
        <w:numPr>
          <w:ilvl w:val="0"/>
          <w:numId w:val="3"/>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репродуктивный метод (работа по алгоритму);</w:t>
      </w:r>
    </w:p>
    <w:p w14:paraId="2EDCB566">
      <w:pPr>
        <w:widowControl w:val="0"/>
        <w:numPr>
          <w:ilvl w:val="0"/>
          <w:numId w:val="3"/>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коллективный, индивидуальный;</w:t>
      </w:r>
    </w:p>
    <w:p w14:paraId="1793ED5E">
      <w:pPr>
        <w:widowControl w:val="0"/>
        <w:numPr>
          <w:ilvl w:val="0"/>
          <w:numId w:val="3"/>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творческий метод;</w:t>
      </w:r>
    </w:p>
    <w:p w14:paraId="13F1E084">
      <w:pPr>
        <w:pStyle w:val="24"/>
        <w:spacing w:line="240" w:lineRule="auto"/>
        <w:ind w:left="-283" w:right="-20" w:firstLine="566"/>
        <w:jc w:val="both"/>
        <w:rPr>
          <w:rFonts w:ascii="Times New Roman" w:hAnsi="Times New Roman" w:eastAsia="Times New Roman" w:cs="Times New Roman"/>
          <w:sz w:val="24"/>
          <w:szCs w:val="24"/>
        </w:rPr>
      </w:pPr>
    </w:p>
    <w:p w14:paraId="038C0263">
      <w:pPr>
        <w:pStyle w:val="24"/>
        <w:spacing w:line="240" w:lineRule="auto"/>
        <w:ind w:left="-283" w:right="-20" w:firstLine="566"/>
        <w:jc w:val="both"/>
        <w:rPr>
          <w:rFonts w:ascii="Times New Roman" w:hAnsi="Times New Roman" w:eastAsia="Calibri" w:cs="Times New Roman"/>
          <w:sz w:val="24"/>
          <w:szCs w:val="24"/>
        </w:rPr>
      </w:pPr>
      <w:r>
        <w:rPr>
          <w:rFonts w:ascii="Times New Roman" w:hAnsi="Times New Roman" w:eastAsia="Times New Roman" w:cs="Times New Roman"/>
          <w:sz w:val="24"/>
          <w:szCs w:val="24"/>
        </w:rPr>
        <w:t>Предлагаем</w:t>
      </w:r>
      <w:r>
        <w:rPr>
          <w:rFonts w:ascii="Times New Roman" w:hAnsi="Times New Roman" w:eastAsia="Times New Roman" w:cs="Times New Roman"/>
          <w:sz w:val="24"/>
          <w:szCs w:val="24"/>
          <w:lang w:val="ru-RU"/>
        </w:rPr>
        <w:t>ые</w:t>
      </w:r>
      <w:r>
        <w:rPr>
          <w:rFonts w:ascii="Times New Roman" w:hAnsi="Times New Roman" w:eastAsia="Times New Roman" w:cs="Times New Roman"/>
          <w:sz w:val="24"/>
          <w:szCs w:val="24"/>
        </w:rPr>
        <w:t xml:space="preserve"> в программе речевые ситуации явля</w:t>
      </w:r>
      <w:r>
        <w:rPr>
          <w:rFonts w:ascii="Times New Roman" w:hAnsi="Times New Roman" w:eastAsia="Times New Roman" w:cs="Times New Roman"/>
          <w:sz w:val="24"/>
          <w:szCs w:val="24"/>
          <w:lang w:val="ru-RU"/>
        </w:rPr>
        <w:t>ю</w:t>
      </w:r>
      <w:r>
        <w:rPr>
          <w:rFonts w:ascii="Times New Roman" w:hAnsi="Times New Roman" w:eastAsia="Times New Roman" w:cs="Times New Roman"/>
          <w:sz w:val="24"/>
          <w:szCs w:val="24"/>
        </w:rPr>
        <w:t>тся примерн</w:t>
      </w:r>
      <w:r>
        <w:rPr>
          <w:rFonts w:ascii="Times New Roman" w:hAnsi="Times New Roman" w:eastAsia="Times New Roman" w:cs="Times New Roman"/>
          <w:sz w:val="24"/>
          <w:szCs w:val="24"/>
          <w:lang w:val="ru-RU"/>
        </w:rPr>
        <w:t>ыми</w:t>
      </w:r>
      <w:r>
        <w:rPr>
          <w:rFonts w:ascii="Times New Roman" w:hAnsi="Times New Roman" w:eastAsia="Times New Roman" w:cs="Times New Roman"/>
          <w:sz w:val="24"/>
          <w:szCs w:val="24"/>
        </w:rPr>
        <w:t xml:space="preserve"> и </w:t>
      </w:r>
      <w:r>
        <w:rPr>
          <w:rFonts w:ascii="Times New Roman" w:hAnsi="Times New Roman" w:eastAsia="Times New Roman" w:cs="Times New Roman"/>
          <w:sz w:val="24"/>
          <w:szCs w:val="24"/>
          <w:lang w:val="ru-RU"/>
        </w:rPr>
        <w:t>могут</w:t>
      </w:r>
      <w:r>
        <w:rPr>
          <w:rFonts w:ascii="Times New Roman" w:hAnsi="Times New Roman" w:eastAsia="Times New Roman" w:cs="Times New Roman"/>
          <w:sz w:val="24"/>
          <w:szCs w:val="24"/>
        </w:rPr>
        <w:t xml:space="preserve"> изменяться </w:t>
      </w:r>
      <w:r>
        <w:rPr>
          <w:rFonts w:ascii="Times New Roman" w:hAnsi="Times New Roman" w:eastAsia="Times New Roman" w:cs="Times New Roman"/>
          <w:sz w:val="24"/>
          <w:szCs w:val="24"/>
          <w:lang w:val="ru-RU"/>
        </w:rPr>
        <w:t>педагогом</w:t>
      </w:r>
      <w:r>
        <w:rPr>
          <w:rFonts w:ascii="Times New Roman" w:hAnsi="Times New Roman" w:eastAsia="Times New Roman" w:cs="Times New Roman"/>
          <w:sz w:val="24"/>
          <w:szCs w:val="24"/>
        </w:rPr>
        <w:t xml:space="preserve"> в зависимости от особенностей жизни и интересов школьников.</w:t>
      </w:r>
      <w:r>
        <w:rPr>
          <w:rFonts w:ascii="Times New Roman" w:hAnsi="Times New Roman" w:eastAsia="Times New Roman" w:cs="Times New Roman"/>
          <w:sz w:val="24"/>
          <w:szCs w:val="24"/>
          <w:lang w:val="ru-RU"/>
        </w:rPr>
        <w:t xml:space="preserve"> </w:t>
      </w:r>
      <w:r>
        <w:rPr>
          <w:rFonts w:ascii="Times New Roman" w:hAnsi="Times New Roman" w:eastAsia="Calibri" w:cs="Times New Roman"/>
          <w:sz w:val="24"/>
          <w:szCs w:val="24"/>
        </w:rPr>
        <w:t>Недостаточность жизненного опыта, бедность и несовершенство речевых умений учащихся определяет необходимость тщательной и организованной их подготовки к участию в ролевой игре по теме ситуации.</w:t>
      </w:r>
      <w:r>
        <w:rPr>
          <w:rFonts w:ascii="Times New Roman" w:hAnsi="Times New Roman" w:eastAsia="Calibri" w:cs="Times New Roman"/>
          <w:sz w:val="24"/>
          <w:szCs w:val="24"/>
          <w:lang w:val="ru-RU"/>
        </w:rPr>
        <w:t xml:space="preserve"> </w:t>
      </w:r>
      <w:r>
        <w:rPr>
          <w:rFonts w:ascii="Times New Roman" w:hAnsi="Times New Roman" w:eastAsia="Calibri" w:cs="Times New Roman"/>
          <w:sz w:val="24"/>
          <w:szCs w:val="24"/>
        </w:rPr>
        <w:t>Урок речевой практики строится на основе темы, выбранной для создания речевой ситуации, в связи с которой из каждого подраздела отбираются и реализуются в пределах урока программные направления. Речевой материал, подготовленный учителем, должен подчиняться единой теме, определяемой заданной ситуацией. В выполняемых учениками упражнениях последовательно отрабатываются отдельные речевые задания, которые затем реализуются детьми в речевых ситуациях.</w:t>
      </w:r>
    </w:p>
    <w:p w14:paraId="3AEFB559">
      <w:pPr>
        <w:widowControl w:val="0"/>
        <w:spacing w:line="242" w:lineRule="auto"/>
        <w:ind w:left="-283" w:right="-20" w:firstLine="566"/>
        <w:jc w:val="both"/>
        <w:rPr>
          <w:rFonts w:ascii="Times New Roman" w:hAnsi="Times New Roman" w:eastAsia="Times New Roman" w:cs="Times New Roman"/>
          <w:sz w:val="24"/>
          <w:szCs w:val="24"/>
        </w:rPr>
      </w:pPr>
    </w:p>
    <w:p w14:paraId="3D2605FA">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зависимости от контингента обучающихся и их графо-моторных возможностей использование рабочих печатных тетрадей может быть частичным или полностью заменено устной работой и работой с раздаточным материалом. </w:t>
      </w:r>
    </w:p>
    <w:p w14:paraId="5868370D">
      <w:pPr>
        <w:widowControl w:val="0"/>
        <w:spacing w:line="242" w:lineRule="auto"/>
        <w:ind w:left="-283" w:right="-20" w:firstLine="566"/>
        <w:jc w:val="both"/>
        <w:rPr>
          <w:rFonts w:ascii="Times New Roman" w:hAnsi="Times New Roman" w:eastAsia="Times New Roman" w:cs="Times New Roman"/>
          <w:sz w:val="24"/>
          <w:szCs w:val="24"/>
        </w:rPr>
      </w:pPr>
    </w:p>
    <w:p w14:paraId="48CB711C">
      <w:pPr>
        <w:widowControl w:val="0"/>
        <w:spacing w:line="242" w:lineRule="auto"/>
        <w:ind w:left="-283" w:right="-20" w:firstLine="566"/>
        <w:jc w:val="both"/>
        <w:rPr>
          <w:rFonts w:ascii="Times New Roman" w:hAnsi="Times New Roman" w:eastAsia="Times New Roman" w:cs="Times New Roman"/>
          <w:b/>
          <w:i/>
          <w:sz w:val="24"/>
          <w:szCs w:val="24"/>
        </w:rPr>
      </w:pPr>
    </w:p>
    <w:p w14:paraId="7FA0AA7A">
      <w:pPr>
        <w:widowControl w:val="0"/>
        <w:spacing w:line="242" w:lineRule="auto"/>
        <w:ind w:left="-283" w:right="-20" w:firstLine="566"/>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Психолого-педагогическая характеристика обучающихся с НОДА с легкой умственной отсталостью.</w:t>
      </w:r>
    </w:p>
    <w:p w14:paraId="0A101F3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 варианту 6.3 АООП НОО обучаются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дизартрическими нарушениями и системным недоразвитием речи. У обучающихся с легкой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При сниженном интеллекте особенности развития личности характеризуются низким познавательным интересом, недостаточной критичностью, отмечается безразличие, слабость волевых усилий и мотивации. </w:t>
      </w:r>
    </w:p>
    <w:p w14:paraId="325088CF">
      <w:pPr>
        <w:widowControl w:val="0"/>
        <w:spacing w:line="242" w:lineRule="auto"/>
        <w:ind w:left="-283" w:right="-20" w:firstLine="566"/>
        <w:jc w:val="both"/>
        <w:rPr>
          <w:rFonts w:ascii="Times New Roman" w:hAnsi="Times New Roman" w:eastAsia="Times New Roman" w:cs="Times New Roman"/>
          <w:b/>
          <w:i/>
          <w:sz w:val="24"/>
          <w:szCs w:val="24"/>
        </w:rPr>
      </w:pPr>
    </w:p>
    <w:p w14:paraId="4158BA16">
      <w:pPr>
        <w:widowControl w:val="0"/>
        <w:spacing w:line="242" w:lineRule="auto"/>
        <w:ind w:left="-283" w:right="-20" w:firstLine="566"/>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Особые образовательные потребности обучающихся с НОДА с легкой умственной отсталостью.</w:t>
      </w:r>
    </w:p>
    <w:p w14:paraId="218C85ED">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Особые образовательные потребности обучающихся с нарушениями опорно- 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w:t>
      </w:r>
    </w:p>
    <w:p w14:paraId="5FEE1CF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 характерным особым образовательным потребностям можно отнести:</w:t>
      </w:r>
    </w:p>
    <w:p w14:paraId="10E3F2E7">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обязательность непрерывности коррекционно-развивающего процесса, реализуемого в том числе на уроках “Речевая практика”; </w:t>
      </w:r>
    </w:p>
    <w:p w14:paraId="703609BE">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 </w:t>
      </w:r>
    </w:p>
    <w:p w14:paraId="0DDE67FE">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индивидуализация обучения; </w:t>
      </w:r>
    </w:p>
    <w:p w14:paraId="64DA9FF9">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наглядно-действенный характер содержания образования и упрощение системы учебно-познавательных задач, решаемых в процессе образования; </w:t>
      </w:r>
    </w:p>
    <w:p w14:paraId="198B3EEA">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14:paraId="2FEC395D">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специальная помощь в развитии возможностей вербальной и невербальной коммуникации;</w:t>
      </w:r>
    </w:p>
    <w:p w14:paraId="0EB5684C">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помощь в освоении умения использовать речь по всему спектру коммуникативных ситуаций (задавать вопросы, договариваться, выражать свое мнение, обсуждать мысли и чувства); </w:t>
      </w:r>
    </w:p>
    <w:p w14:paraId="3E050FA0">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обеспечение особой пространственной и временной организации образовательной среды;</w:t>
      </w:r>
    </w:p>
    <w:p w14:paraId="0AF7CB47">
      <w:pPr>
        <w:widowControl w:val="0"/>
        <w:numPr>
          <w:ilvl w:val="0"/>
          <w:numId w:val="4"/>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практическая направленность обучения на социализацию и воспитание автономности у обучающихся.</w:t>
      </w:r>
    </w:p>
    <w:p w14:paraId="1BBA1F56">
      <w:pPr>
        <w:widowControl w:val="0"/>
        <w:spacing w:line="242" w:lineRule="auto"/>
        <w:ind w:left="-283" w:right="-20" w:firstLine="566"/>
        <w:jc w:val="both"/>
        <w:rPr>
          <w:rFonts w:ascii="Times New Roman" w:hAnsi="Times New Roman" w:eastAsia="Times New Roman" w:cs="Times New Roman"/>
          <w:b/>
          <w:sz w:val="24"/>
          <w:szCs w:val="24"/>
        </w:rPr>
      </w:pPr>
    </w:p>
    <w:p w14:paraId="098BC2BD">
      <w:pPr>
        <w:widowControl w:val="0"/>
        <w:spacing w:line="242" w:lineRule="auto"/>
        <w:ind w:left="-283" w:right="-20" w:firstLine="566"/>
        <w:jc w:val="both"/>
        <w:rPr>
          <w:rFonts w:ascii="Times New Roman" w:hAnsi="Times New Roman" w:eastAsia="Times New Roman" w:cs="Times New Roman"/>
          <w:b/>
          <w:sz w:val="24"/>
          <w:szCs w:val="24"/>
        </w:rPr>
      </w:pPr>
    </w:p>
    <w:p w14:paraId="59E186D8">
      <w:pPr>
        <w:widowControl w:val="0"/>
        <w:spacing w:line="242" w:lineRule="auto"/>
        <w:ind w:left="-283" w:right="-20" w:firstLine="566"/>
        <w:jc w:val="both"/>
        <w:rPr>
          <w:rFonts w:ascii="Times New Roman" w:hAnsi="Times New Roman" w:eastAsia="Times New Roman" w:cs="Times New Roman"/>
          <w:b/>
          <w:sz w:val="24"/>
          <w:szCs w:val="24"/>
        </w:rPr>
      </w:pPr>
    </w:p>
    <w:p w14:paraId="7B4F12F7">
      <w:pPr>
        <w:widowControl w:val="0"/>
        <w:spacing w:line="242" w:lineRule="auto"/>
        <w:ind w:left="-283" w:right="-20" w:firstLine="566"/>
        <w:jc w:val="both"/>
        <w:rPr>
          <w:rFonts w:ascii="Times New Roman" w:hAnsi="Times New Roman" w:eastAsia="Times New Roman" w:cs="Times New Roman"/>
          <w:b/>
          <w:sz w:val="24"/>
          <w:szCs w:val="24"/>
        </w:rPr>
      </w:pPr>
    </w:p>
    <w:p w14:paraId="5695208B">
      <w:pPr>
        <w:pStyle w:val="2"/>
        <w:widowControl w:val="0"/>
        <w:ind w:right="-20"/>
        <w:jc w:val="center"/>
      </w:pPr>
      <w:bookmarkStart w:id="1" w:name="_gh6bz5awyc6" w:colFirst="0" w:colLast="0"/>
      <w:bookmarkEnd w:id="1"/>
      <w:r>
        <w:t>СОДЕРЖАНИЕ ОБУЧЕНИЯ</w:t>
      </w:r>
    </w:p>
    <w:p w14:paraId="716C9F7F">
      <w:pPr>
        <w:widowControl w:val="0"/>
        <w:spacing w:line="242" w:lineRule="auto"/>
        <w:ind w:left="-283" w:right="-20" w:firstLine="566"/>
        <w:jc w:val="both"/>
        <w:rPr>
          <w:rFonts w:ascii="Times New Roman" w:hAnsi="Times New Roman" w:eastAsia="Times New Roman" w:cs="Times New Roman"/>
          <w:sz w:val="24"/>
          <w:szCs w:val="24"/>
        </w:rPr>
      </w:pPr>
    </w:p>
    <w:p w14:paraId="71CA88B3">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Содержание программы включает в себя четыре раздела:</w:t>
      </w:r>
    </w:p>
    <w:p w14:paraId="628EC571">
      <w:pPr>
        <w:widowControl w:val="0"/>
        <w:numPr>
          <w:ilvl w:val="0"/>
          <w:numId w:val="5"/>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Аудирование и понимание речи.</w:t>
      </w:r>
    </w:p>
    <w:p w14:paraId="78FEB93A">
      <w:pPr>
        <w:widowControl w:val="0"/>
        <w:numPr>
          <w:ilvl w:val="0"/>
          <w:numId w:val="5"/>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Дикция и выразительность речи.</w:t>
      </w:r>
    </w:p>
    <w:p w14:paraId="3563C337">
      <w:pPr>
        <w:widowControl w:val="0"/>
        <w:numPr>
          <w:ilvl w:val="0"/>
          <w:numId w:val="5"/>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Общение и его значение в жизни.</w:t>
      </w:r>
    </w:p>
    <w:p w14:paraId="2140914F">
      <w:pPr>
        <w:widowControl w:val="0"/>
        <w:numPr>
          <w:ilvl w:val="0"/>
          <w:numId w:val="5"/>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Организация речевого общения (базовые формулы речевого общения, примерные темы речевых ситуаций, алгоритм работы над речевой ситуацией).</w:t>
      </w:r>
    </w:p>
    <w:p w14:paraId="3655F1AF">
      <w:pPr>
        <w:widowControl w:val="0"/>
        <w:spacing w:line="242" w:lineRule="auto"/>
        <w:ind w:left="-283" w:right="-20" w:firstLine="566"/>
        <w:jc w:val="both"/>
        <w:rPr>
          <w:rFonts w:ascii="Times New Roman" w:hAnsi="Times New Roman" w:eastAsia="Times New Roman" w:cs="Times New Roman"/>
          <w:sz w:val="24"/>
          <w:szCs w:val="24"/>
        </w:rPr>
      </w:pPr>
    </w:p>
    <w:p w14:paraId="3FD45C18">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Аудирование и понимание речи.</w:t>
      </w:r>
      <w:r>
        <w:rPr>
          <w:rFonts w:ascii="Times New Roman" w:hAnsi="Times New Roman" w:eastAsia="Times New Roman" w:cs="Times New Roman"/>
          <w:sz w:val="24"/>
          <w:szCs w:val="24"/>
        </w:rPr>
        <w:t xml:space="preserve">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1F28785">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Соотнесение речи и изображения (выбор картинки, соответствующей слову, предложению).</w:t>
      </w:r>
    </w:p>
    <w:p w14:paraId="1FF1F979">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Повторение и воспроизведение по подобию, по памяти отдельных слогов, слов, предложений.</w:t>
      </w:r>
    </w:p>
    <w:p w14:paraId="1B6F1EA6">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2EE309D7">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Дикция и выразительность речи</w:t>
      </w:r>
      <w:r>
        <w:rPr>
          <w:rFonts w:ascii="Times New Roman" w:hAnsi="Times New Roman" w:eastAsia="Times New Roman" w:cs="Times New Roman"/>
          <w:sz w:val="24"/>
          <w:szCs w:val="24"/>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679DB78A">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b/>
          <w:i/>
          <w:sz w:val="24"/>
          <w:szCs w:val="24"/>
        </w:rPr>
        <w:t>Общение и его значение в жизни.</w:t>
      </w:r>
      <w:r>
        <w:rPr>
          <w:rFonts w:ascii="Times New Roman" w:hAnsi="Times New Roman" w:eastAsia="Times New Roman" w:cs="Times New Roman"/>
          <w:sz w:val="24"/>
          <w:szCs w:val="24"/>
        </w:rPr>
        <w:t xml:space="preserve"> Речевое и неречевое общение. Правила речевого общения. Письменное общение (афиши, реклама, письма, открытки). Условные знаки в общении людей.</w:t>
      </w:r>
    </w:p>
    <w:p w14:paraId="30B8E98B">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Общение на расстоянии. Кино, телевидение, радио.</w:t>
      </w:r>
    </w:p>
    <w:p w14:paraId="7EE318C1">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Виртуальное общение. Общение в социальных сетях.</w:t>
      </w:r>
    </w:p>
    <w:p w14:paraId="12726781">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Влияние речи на мысли, чувства, поступки людей.</w:t>
      </w:r>
    </w:p>
    <w:p w14:paraId="70E2D51D">
      <w:pPr>
        <w:widowControl w:val="0"/>
        <w:spacing w:line="242" w:lineRule="auto"/>
        <w:ind w:left="-283" w:right="-20" w:firstLine="566"/>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Организация речевого общения:</w:t>
      </w:r>
    </w:p>
    <w:p w14:paraId="494B563C">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03E29A8B">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Знакомство, представление, приветствие. Формулы: «Давай познакомимся, «Меня зовут ...», « Меня зовут ..., а тебя?». Формулы: «Это …» , «Познакомься пожалуйста, это ...». Ответные реплики на приглашение познакомиться: «Очень приятно!»«Рад познакомиться!».</w:t>
      </w:r>
    </w:p>
    <w:p w14:paraId="6D1F5C0E">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D57AA9A">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559096AA">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5794391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Приглашение, предложение. Приглашение домой. Правила поведения в гостях.</w:t>
      </w:r>
    </w:p>
    <w:p w14:paraId="1BF403F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Поздравление, пожелание. Формулы: «Поздравляю с ...», «Поздравляю с праздником» и их развертывание с помощью обращения по имени и отчеству.</w:t>
      </w:r>
    </w:p>
    <w:p w14:paraId="10EC835E">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улыбка, взгляд, доброжелательность тона.</w:t>
      </w:r>
    </w:p>
    <w:p w14:paraId="0C9C4BF9">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Поздравительные открытки.</w:t>
      </w:r>
    </w:p>
    <w:p w14:paraId="3DBF7273">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14:paraId="12A5386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Одобрение, комплимент. Формулы: «Мне очень нравится твой ...», «Как хорошо ты ...», «Как красиво!».</w:t>
      </w:r>
    </w:p>
    <w:p w14:paraId="7C135666">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пожалуйста...»,«Можно попросить (позвать)...». Распространение этих формул с помощью приветствия. Ответные реплики адресата: «Алло», «Да», «Я слушаю».</w:t>
      </w:r>
    </w:p>
    <w:p w14:paraId="247C04B8">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w:t>
      </w:r>
    </w:p>
    <w:p w14:paraId="25A4A01C">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Развертывание просьбы с помощью мотивировки. Формулы: «Пожалуйста», «Можно ..., пожалуйста!», «Разрешите...», «Можно мне ...», «Можно я ...».</w:t>
      </w:r>
    </w:p>
    <w:p w14:paraId="0E65A1EB">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Мотивировка отказа. Формула: «Извините, но ...».</w:t>
      </w:r>
    </w:p>
    <w:p w14:paraId="3DAB5EF8">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0F8767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3293B317">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Сочувствие, утешение. Сочувствие заболевшему сверстнику, взрослому. Слова поддержки, утешения.</w:t>
      </w:r>
    </w:p>
    <w:p w14:paraId="08E71DD4">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Одобрение, комплимент: одобрение как реакция на поздравления, подарки: «Молодец!», «Умница!, «Как красиво!».</w:t>
      </w:r>
    </w:p>
    <w:p w14:paraId="1C923B36">
      <w:pPr>
        <w:widowControl w:val="0"/>
        <w:spacing w:line="242" w:lineRule="auto"/>
        <w:ind w:left="-283" w:right="-20" w:firstLine="566"/>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Примерные темы речевых ситуаций:</w:t>
      </w:r>
    </w:p>
    <w:p w14:paraId="09EC163D">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 дома» (общение с близкими людьми, прием гостей);</w:t>
      </w:r>
    </w:p>
    <w:p w14:paraId="6C7F1DA8">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6CFFC410">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2D0E8D7F">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«Я в мире природы»</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(общение с животными, поведение в парке, в лесу).</w:t>
      </w:r>
    </w:p>
    <w:p w14:paraId="00B30F3B">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Темы речевых ситуаций формулируются исходя из уровня развития коммуникативных и</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27FC3C98">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Алгоритм работы над темой речевой ситуации</w:t>
      </w:r>
      <w:r>
        <w:rPr>
          <w:rFonts w:ascii="Times New Roman" w:hAnsi="Times New Roman" w:eastAsia="Times New Roman" w:cs="Times New Roman"/>
          <w:sz w:val="24"/>
          <w:szCs w:val="24"/>
        </w:rPr>
        <w:t>:</w:t>
      </w:r>
    </w:p>
    <w:p w14:paraId="36E89664">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Выявление и расширение представлений по теме речевой ситуации.</w:t>
      </w:r>
    </w:p>
    <w:p w14:paraId="341BD88D">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Актуализация, уточнение и расширение словарного запаса о теме ситуации.</w:t>
      </w:r>
    </w:p>
    <w:p w14:paraId="413AE78A">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Составление предложений по теме ситуации, в т.ч. ответы на вопросы и формулирование</w:t>
      </w:r>
      <w:r>
        <w:rPr>
          <w:rFonts w:ascii="Times New Roman" w:hAnsi="Times New Roman" w:eastAsia="Times New Roman" w:cs="Times New Roman"/>
          <w:sz w:val="24"/>
          <w:szCs w:val="24"/>
          <w:lang w:val="ru-RU"/>
        </w:rPr>
        <w:t xml:space="preserve"> </w:t>
      </w:r>
      <w:r>
        <w:rPr>
          <w:rFonts w:ascii="Times New Roman" w:hAnsi="Times New Roman" w:eastAsia="Times New Roman" w:cs="Times New Roman"/>
          <w:sz w:val="24"/>
          <w:szCs w:val="24"/>
        </w:rPr>
        <w:t>вопросов учителю и т.д..</w:t>
      </w:r>
    </w:p>
    <w:p w14:paraId="5CB8F767">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 Конструирование диалогов, участие в диалогах по теме ситуации.</w:t>
      </w:r>
    </w:p>
    <w:p w14:paraId="128A8145">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Выбор атрибутов к ролевой игре по теме речевой ситуации. Уточнение ролей, сюжета игры, его вариативности.</w:t>
      </w:r>
    </w:p>
    <w:p w14:paraId="2029F8AD">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Моделирование речевой ситуации. Составление устного текста (диалогического или несложного монологического) по теме ситуации.</w:t>
      </w:r>
    </w:p>
    <w:p w14:paraId="76B6F010">
      <w:pPr>
        <w:widowControl w:val="0"/>
        <w:spacing w:line="240" w:lineRule="auto"/>
        <w:ind w:left="-283" w:right="-20" w:firstLine="566"/>
        <w:jc w:val="both"/>
        <w:rPr>
          <w:rFonts w:ascii="Times New Roman" w:hAnsi="Times New Roman" w:eastAsia="Times New Roman" w:cs="Times New Roman"/>
          <w:b/>
          <w:sz w:val="24"/>
          <w:szCs w:val="24"/>
        </w:rPr>
      </w:pPr>
    </w:p>
    <w:p w14:paraId="3FA9DED3">
      <w:pPr>
        <w:widowControl w:val="0"/>
        <w:spacing w:line="240" w:lineRule="auto"/>
        <w:ind w:left="-283" w:right="-20" w:firstLine="566"/>
        <w:jc w:val="both"/>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rPr>
        <w:t xml:space="preserve">Содержание </w:t>
      </w:r>
      <w:r>
        <w:rPr>
          <w:rFonts w:ascii="Times New Roman" w:hAnsi="Times New Roman" w:eastAsia="Times New Roman" w:cs="Times New Roman"/>
          <w:b/>
          <w:sz w:val="24"/>
          <w:szCs w:val="24"/>
          <w:lang w:val="ru-RU"/>
        </w:rPr>
        <w:t>обучения в 3 классе</w:t>
      </w:r>
    </w:p>
    <w:p w14:paraId="4CBE10D3">
      <w:pPr>
        <w:widowControl w:val="0"/>
        <w:spacing w:line="240" w:lineRule="auto"/>
        <w:ind w:left="-283" w:right="-20" w:firstLine="566"/>
        <w:jc w:val="both"/>
        <w:rPr>
          <w:rFonts w:ascii="Times New Roman" w:hAnsi="Times New Roman" w:eastAsia="Times New Roman" w:cs="Times New Roman"/>
          <w:b/>
          <w:sz w:val="24"/>
          <w:szCs w:val="24"/>
        </w:rPr>
      </w:pPr>
    </w:p>
    <w:p w14:paraId="5ACA8352">
      <w:pPr>
        <w:widowControl w:val="0"/>
        <w:spacing w:line="240" w:lineRule="auto"/>
        <w:ind w:left="-283" w:right="-20" w:firstLine="56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Аудирование и понимание речи</w:t>
      </w:r>
    </w:p>
    <w:p w14:paraId="3C71E030">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Повторение оппозиционных слоговых структур, слов-паронимов, предложений, различных по количеству слов: ма—мя, ло—лё, вя—вья; был—бил, пел—пил, кости—гости, тонет—стонет; Я видела сегодня в скворечнике скворца — Я видела вчера в скворечнике скворца и скворушку. Игра в маленького учителя, выполнение подобных заданий детьми (с помощью учителя).</w:t>
      </w:r>
    </w:p>
    <w:p w14:paraId="6C7A19A5">
      <w:pPr>
        <w:widowControl w:val="0"/>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Слушание коротких сказок и рассказов в аудиозаписи, просмотр видеофильмов. Ответы на вопросы по содержанию прослушанного или просмотренного. Выполнение словесной инструкции, данной в письменном виде. Включение письменного задания в ролевую ситуацию.</w:t>
      </w:r>
    </w:p>
    <w:p w14:paraId="7F39BA35">
      <w:pPr>
        <w:widowControl w:val="0"/>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Выбор из двух сходных по содержанию картинок той, которая соответствует услышанному предложению: Миша сердится на себя (на картинке клякса в альбоме, которая капнула с Мишиной кисточки) — Вася удивляется (на картинке мальчик открывает альбом, а там клякса от краски). Объяснение выбора.</w:t>
      </w:r>
    </w:p>
    <w:p w14:paraId="25C08A39">
      <w:pPr>
        <w:widowControl w:val="0"/>
        <w:spacing w:line="240" w:lineRule="auto"/>
        <w:ind w:left="-283" w:right="-20" w:firstLine="56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Дикция и выразительность речи</w:t>
      </w:r>
    </w:p>
    <w:p w14:paraId="3CB13060">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Совершенствование речевого дыхания: посчитаем до 10 на одном выдохе, потянем звук [с], потом [з] на одном выдохе и др. Чёткое выразительное произнесение чистоговорок, стихотворных диалогов по подражанию. Например: «От топота копыт пыль по полю летит»; «— Что ты, ёж, такой колючий? // — Это я на всякий случай: // Знаешь, кто мои соседи? // Волки, лисы и медведи!» (смена тона голоса, переход от интонации повествования к интонации вопроса и наоборот) и др.</w:t>
      </w:r>
    </w:p>
    <w:p w14:paraId="08036D0E">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Громкая, спокойная, тихая, шёпотная речь. Использование нужной силы голоса различных ролевых ситуациях.</w:t>
      </w:r>
    </w:p>
    <w:p w14:paraId="65CED837">
      <w:pPr>
        <w:widowControl w:val="0"/>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Вежливый тон голоса в разговоре. Передача различных чувств соответствующим тоном голоса (радость, удивление, жалость, гнев, грусть, страх и др.) в специально подобранных диалогах. Отгадывание на схематических рисунках (пиктограммах) выражения этих чувств. Соотнесение с подготовленной ситуацией. Произнесение одной и той же фразы с вопросительной, повествовательной и восклицательной интонацией. Обыгрывания ситуации, например: Снег идёт? — Да, снег идёт. — Ура, снег идёт!</w:t>
      </w:r>
    </w:p>
    <w:p w14:paraId="4EFEBE35">
      <w:pPr>
        <w:widowControl w:val="0"/>
        <w:spacing w:line="240" w:lineRule="auto"/>
        <w:ind w:left="-283" w:right="-20" w:firstLine="56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Общение и его значение в жизни</w:t>
      </w:r>
    </w:p>
    <w:p w14:paraId="55596556">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Общение с природой. Что «говорят» деревья, цветы? Чем отвечают они на наше общение с ними?</w:t>
      </w:r>
    </w:p>
    <w:p w14:paraId="3B750E2C">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Понимаем ли мы язык животных, их повадки, позы? Попробуем расшифровать их. Правильно ли мы общаемся с ними? Понимают ли нас животные?</w:t>
      </w:r>
    </w:p>
    <w:p w14:paraId="3D1F5886">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Речевое общение. Для чего оно нужно людям? Подведение обучающихся к выводу (с опорой на иллюстративный материал): сообщить что-то новое, обменяться мнением, попросить о чём-нибудь, поздравить, пожалеть, утешить и т. д.</w:t>
      </w:r>
    </w:p>
    <w:p w14:paraId="0D808365">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Правила речевого общения. Коллективная работа с опорой на иллюстративный материал и заранее подготовленные ситуации по определению правил:</w:t>
      </w:r>
    </w:p>
    <w:p w14:paraId="6733C61B">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 нужно говорить по очереди, а не всем сразу. Один говорит, а все слушают, иначе никто ничего не поймёт;</w:t>
      </w:r>
    </w:p>
    <w:p w14:paraId="04C7159A">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 говорить нужно достаточно громко (но не кричать), чтобы тебя все слышали;</w:t>
      </w:r>
    </w:p>
    <w:p w14:paraId="0665BE71">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 когда говоришь, надо смотреть на того, с кем разговариваешь;</w:t>
      </w:r>
    </w:p>
    <w:p w14:paraId="426421FE">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 если не соглашаешься с чем-то и возражаешь собеседнику, надо делать это вежливо и не обижать его;</w:t>
      </w:r>
    </w:p>
    <w:p w14:paraId="0F374141">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 не забывать употреблять вежливые слова: «Пожалуйста», «Извини», «Извините», «Спасибо».</w:t>
      </w:r>
    </w:p>
    <w:p w14:paraId="4AB00758">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color w:val="000009"/>
          <w:sz w:val="24"/>
          <w:szCs w:val="24"/>
        </w:rPr>
        <w:t>Письменное общение. Использование письменного общения в жизни (вывески и афиши на улицах города, реклама, письма, поздравительные открытки). Написание записок друг другу с передачей информации, просьбы, предложений о совместных действиях и т. д.</w:t>
      </w:r>
    </w:p>
    <w:p w14:paraId="0ECDE753">
      <w:pPr>
        <w:widowControl w:val="0"/>
        <w:spacing w:line="240" w:lineRule="auto"/>
        <w:ind w:left="-283" w:right="-20" w:firstLine="566"/>
        <w:jc w:val="both"/>
        <w:rPr>
          <w:rFonts w:ascii="Times New Roman" w:hAnsi="Times New Roman" w:eastAsia="Times New Roman" w:cs="Times New Roman"/>
          <w:b/>
          <w:sz w:val="24"/>
          <w:szCs w:val="24"/>
        </w:rPr>
      </w:pPr>
    </w:p>
    <w:p w14:paraId="68BD1BF2">
      <w:pPr>
        <w:widowControl w:val="0"/>
        <w:spacing w:line="240" w:lineRule="auto"/>
        <w:ind w:left="-283" w:right="-20" w:firstLine="56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Базовые формулы речевого общения</w:t>
      </w:r>
    </w:p>
    <w:p w14:paraId="5A67AE75">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Обращение, привлечение внимания.</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«Ты» и «Вы», обращение по имени и отчеству,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сотруднику полиции и др.). Специфика половозрастных обращений (дедушка, бабушка, тётенька, девушка, мужчина и др.). Вступление в речевой контакт с незнакомым человеком без обращения («Скажите, пожалуйста…»). Обращение в поздравительной открытке.</w:t>
      </w:r>
    </w:p>
    <w:p w14:paraId="66284D0F">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 xml:space="preserve">Знакомство, представление, приветствие. </w:t>
      </w:r>
      <w:r>
        <w:rPr>
          <w:rFonts w:ascii="Times New Roman" w:hAnsi="Times New Roman" w:eastAsia="Times New Roman" w:cs="Times New Roman"/>
          <w:color w:val="000009"/>
          <w:sz w:val="24"/>
          <w:szCs w:val="24"/>
        </w:rPr>
        <w:t>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548FB7D9">
      <w:pPr>
        <w:widowControl w:val="0"/>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Приветствие и прощание.</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Формулы «Доброе утро», «Добрый день», «Добрый вечер», «Спокойной ночи». Неофициальные разговорные формулы: «Привет», «Салют», «Счастливо», «Пока». Недопустимость дублирования этикетных формул, использованных невоспитанными взрослыми. Развёртывание формул с помощью обращений. Формулы, сопровождающие ситуации приветствия и прощания: «Как дела?», «Как живёшь?», «До завтра», «Всего хорошего» и др. Просьбы при прощании: «Приходи (те) ещё», «Заходи(те)», «Звони(те)».</w:t>
      </w:r>
    </w:p>
    <w:p w14:paraId="6CD86B1C">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Приглашение, предложение.</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Приглашение домой. Правила поведения в гостях.</w:t>
      </w:r>
    </w:p>
    <w:p w14:paraId="21EDFD62">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Поздравление, пожелание.</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Формулы «Поздравляю с…», «Поздравляю с праздником…» и их развёртывание с помощью обращения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 Поздравительные открытки. Формулы, сопровождающие вручение подарка: «Это Вам (тебе)», «Я хочу подарить тебе…» и др. Этикетные и эмоциональные реакции на поздравления и подарки.</w:t>
      </w:r>
    </w:p>
    <w:p w14:paraId="077AE991">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Одобрение, комплимент.</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Формулы «Мне очень нравится твой…», «Как хорошо ты…», «Как красиво!» и др.</w:t>
      </w:r>
    </w:p>
    <w:p w14:paraId="50867D16">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Телефонный разговор.</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Формулы обращения, привлечения внимания в телефонном разговоре. Значение сигналов телефонной связи (гудки, обращения автоответчика мобильной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4236F15">
      <w:pPr>
        <w:widowControl w:val="0"/>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Просьба, совет.</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Обращение с просьбой к учителю, соседу по парте на уроке или на перемене. Обращение с просьбой к незнакомому человеку. Обращение с просьбой к сверстнику, близким людям. Развёртывание просьбы с помощью мотивировки. Формулы «Пожалуйста…», «Можно…, пожалуйста!», «Разрешите…», «Можно мне…», «Можно я…». Мотивировка отказа. Формулы «Извините, но…».</w:t>
      </w:r>
    </w:p>
    <w:p w14:paraId="29F6A406">
      <w:pPr>
        <w:widowControl w:val="0"/>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Благодарность.</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Формулы «Спасибо», «Большое спасибо», «Пожалуйста». Благодарность за поздравления и подарки («Спасибо,…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870AF07">
      <w:pPr>
        <w:widowControl w:val="0"/>
        <w:spacing w:line="275"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Замечание, извинение.</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Формула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430BD8F7">
      <w:pPr>
        <w:widowControl w:val="0"/>
        <w:spacing w:line="240" w:lineRule="auto"/>
        <w:ind w:left="-283" w:right="-20" w:firstLine="566"/>
        <w:jc w:val="both"/>
        <w:rPr>
          <w:rFonts w:ascii="Times New Roman" w:hAnsi="Times New Roman" w:eastAsia="Times New Roman" w:cs="Times New Roman"/>
          <w:color w:val="000009"/>
          <w:sz w:val="24"/>
          <w:szCs w:val="24"/>
        </w:rPr>
      </w:pPr>
      <w:r>
        <w:rPr>
          <w:rFonts w:ascii="Times New Roman" w:hAnsi="Times New Roman" w:eastAsia="Times New Roman" w:cs="Times New Roman"/>
          <w:b/>
          <w:i/>
          <w:color w:val="000009"/>
          <w:sz w:val="24"/>
          <w:szCs w:val="24"/>
        </w:rPr>
        <w:t>Сочувствие, утешение.</w:t>
      </w:r>
      <w:r>
        <w:rPr>
          <w:rFonts w:ascii="Times New Roman" w:hAnsi="Times New Roman" w:eastAsia="Times New Roman" w:cs="Times New Roman"/>
          <w:b/>
          <w:color w:val="000009"/>
          <w:sz w:val="24"/>
          <w:szCs w:val="24"/>
        </w:rPr>
        <w:t xml:space="preserve"> </w:t>
      </w:r>
      <w:r>
        <w:rPr>
          <w:rFonts w:ascii="Times New Roman" w:hAnsi="Times New Roman" w:eastAsia="Times New Roman" w:cs="Times New Roman"/>
          <w:color w:val="000009"/>
          <w:sz w:val="24"/>
          <w:szCs w:val="24"/>
        </w:rPr>
        <w:t>Сочувствие заболевшему сверстнику, взрослому. Слова поддержки, утешения.</w:t>
      </w:r>
    </w:p>
    <w:p w14:paraId="4E8A7D0A">
      <w:pPr>
        <w:widowControl w:val="0"/>
        <w:spacing w:line="240" w:lineRule="auto"/>
        <w:ind w:left="-283" w:right="-20" w:firstLine="566"/>
        <w:jc w:val="both"/>
        <w:rPr>
          <w:rFonts w:ascii="Times New Roman" w:hAnsi="Times New Roman" w:eastAsia="Times New Roman" w:cs="Times New Roman"/>
          <w:b/>
          <w:sz w:val="24"/>
          <w:szCs w:val="24"/>
        </w:rPr>
      </w:pPr>
    </w:p>
    <w:p w14:paraId="593F8435">
      <w:pPr>
        <w:pStyle w:val="2"/>
        <w:widowControl w:val="0"/>
        <w:ind w:right="-20"/>
        <w:jc w:val="center"/>
      </w:pPr>
      <w:bookmarkStart w:id="2" w:name="_i9bnmte4h0aw" w:colFirst="0" w:colLast="0"/>
      <w:bookmarkEnd w:id="2"/>
      <w:r>
        <w:t>ПЛАНИРУЕМЫЕ РЕЗУЛЬТАТЫ</w:t>
      </w:r>
    </w:p>
    <w:p w14:paraId="5FB833AE">
      <w:pPr>
        <w:widowControl w:val="0"/>
        <w:spacing w:line="242" w:lineRule="auto"/>
        <w:ind w:left="-283" w:right="-20" w:firstLine="566"/>
        <w:jc w:val="both"/>
        <w:rPr>
          <w:rFonts w:ascii="Times New Roman" w:hAnsi="Times New Roman" w:eastAsia="Times New Roman" w:cs="Times New Roman"/>
          <w:sz w:val="24"/>
          <w:szCs w:val="24"/>
        </w:rPr>
      </w:pPr>
    </w:p>
    <w:p w14:paraId="014F3F05">
      <w:pPr>
        <w:widowControl w:val="0"/>
        <w:spacing w:line="242" w:lineRule="auto"/>
        <w:ind w:left="-283" w:right="-20" w:firstLine="566"/>
        <w:jc w:val="both"/>
        <w:rPr>
          <w:rFonts w:ascii="Times New Roman" w:hAnsi="Times New Roman" w:eastAsia="Times New Roman" w:cs="Times New Roman"/>
          <w:color w:val="00000A"/>
          <w:sz w:val="24"/>
          <w:szCs w:val="24"/>
          <w:highlight w:val="white"/>
        </w:rPr>
      </w:pPr>
      <w:r>
        <w:rPr>
          <w:rFonts w:ascii="Times New Roman" w:hAnsi="Times New Roman" w:eastAsia="Times New Roman" w:cs="Times New Roman"/>
          <w:color w:val="00000A"/>
          <w:sz w:val="24"/>
          <w:szCs w:val="24"/>
          <w:highlight w:val="white"/>
        </w:rPr>
        <w:t xml:space="preserve">Освоение обучающимися </w:t>
      </w:r>
      <w:r>
        <w:rPr>
          <w:rFonts w:ascii="Times New Roman" w:hAnsi="Times New Roman" w:eastAsia="Times New Roman" w:cs="Times New Roman"/>
          <w:sz w:val="24"/>
          <w:szCs w:val="24"/>
          <w:highlight w:val="white"/>
        </w:rPr>
        <w:t xml:space="preserve">с НОДА с легкой умственной отсталостью (интеллектуальными нарушениями) </w:t>
      </w:r>
      <w:r>
        <w:rPr>
          <w:rFonts w:ascii="Times New Roman" w:hAnsi="Times New Roman" w:eastAsia="Times New Roman" w:cs="Times New Roman"/>
          <w:color w:val="00000A"/>
          <w:sz w:val="24"/>
          <w:szCs w:val="24"/>
          <w:highlight w:val="white"/>
        </w:rPr>
        <w:t>программы учебного предмета «Речевая практика» предполагает достижение ими двух видов результатов: личностных и предметных.</w:t>
      </w:r>
    </w:p>
    <w:p w14:paraId="7363C0F5">
      <w:pPr>
        <w:widowControl w:val="0"/>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i/>
          <w:color w:val="00000A"/>
          <w:sz w:val="24"/>
          <w:szCs w:val="24"/>
        </w:rPr>
        <w:t>К личностным результатам относятся</w:t>
      </w:r>
      <w:r>
        <w:rPr>
          <w:rFonts w:ascii="Times New Roman" w:hAnsi="Times New Roman" w:eastAsia="Times New Roman" w:cs="Times New Roman"/>
          <w:color w:val="00000A"/>
          <w:sz w:val="24"/>
          <w:szCs w:val="24"/>
        </w:rPr>
        <w:t>:</w:t>
      </w:r>
    </w:p>
    <w:p w14:paraId="07BD2E7B">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адекватно соблюдение и выполнение ритуалов школьного поведения</w:t>
      </w:r>
      <w:r>
        <w:rPr>
          <w:rFonts w:ascii="Times New Roman" w:hAnsi="Times New Roman" w:eastAsia="Times New Roman" w:cs="Times New Roman"/>
          <w:color w:val="00000A"/>
          <w:sz w:val="24"/>
          <w:szCs w:val="24"/>
          <w:lang w:val="ru-RU"/>
        </w:rPr>
        <w:t>;</w:t>
      </w:r>
    </w:p>
    <w:p w14:paraId="60C575BE">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положительное отношение к собственным коммуникативным навыкам и желание их улучшить;</w:t>
      </w:r>
    </w:p>
    <w:p w14:paraId="67479AFE">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владение доступными навыками коммуникации и принятыми нормами социального взаимодействия (в рамках предметных результатов соответствующего года обучения)</w:t>
      </w:r>
    </w:p>
    <w:p w14:paraId="6E8920C6">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умение доброжелательно вести себя в диалоге, отвечать на вопросы собеседника;</w:t>
      </w:r>
    </w:p>
    <w:p w14:paraId="2E2633B8">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готовность к вхождению обучающегося в социальную среду</w:t>
      </w:r>
      <w:r>
        <w:rPr>
          <w:rFonts w:ascii="Times New Roman" w:hAnsi="Times New Roman" w:eastAsia="Times New Roman" w:cs="Times New Roman"/>
          <w:color w:val="00000A"/>
          <w:sz w:val="24"/>
          <w:szCs w:val="24"/>
          <w:lang w:val="ru-RU"/>
        </w:rPr>
        <w:t xml:space="preserve"> (понимание недопустимости выяснения информации сугубо личного характера при общении с учителем или незнакомым взрослым, умение проявлять инициативу, корректно устанавливать и ограничивать контакт, умение не быть назойливым в своих просьбах и требованиях, быть благодарным за проявление внимания и оказание помощи);</w:t>
      </w:r>
    </w:p>
    <w:p w14:paraId="6FB35A2D">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проявление интереса к осмыслению своего социального окружения и своего места в нём;</w:t>
      </w:r>
    </w:p>
    <w:p w14:paraId="320EE8DD">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практическое осмысление и принятие различных социальных ролей (ученик, сын (дочь), одноклассник и др. в соответствии с предметными результатами соответствующего года обучения)</w:t>
      </w:r>
    </w:p>
    <w:p w14:paraId="6DDAC6BE">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знакомство с нормами этикета и правилами культурного поведения;</w:t>
      </w:r>
    </w:p>
    <w:p w14:paraId="33FD636B">
      <w:pPr>
        <w:widowControl w:val="0"/>
        <w:numPr>
          <w:ilvl w:val="0"/>
          <w:numId w:val="6"/>
        </w:numPr>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 xml:space="preserve">овладение социально-бытовыми навыками, используемыми в повседневной жизни. </w:t>
      </w:r>
    </w:p>
    <w:p w14:paraId="0C28D14A">
      <w:pPr>
        <w:widowControl w:val="0"/>
        <w:spacing w:line="242" w:lineRule="auto"/>
        <w:ind w:left="-283" w:right="-20" w:firstLine="566"/>
        <w:jc w:val="both"/>
        <w:rPr>
          <w:rFonts w:ascii="Times New Roman" w:hAnsi="Times New Roman" w:eastAsia="Times New Roman" w:cs="Times New Roman"/>
          <w:color w:val="00000A"/>
          <w:sz w:val="24"/>
          <w:szCs w:val="24"/>
        </w:rPr>
      </w:pPr>
    </w:p>
    <w:p w14:paraId="1560E2E0">
      <w:pPr>
        <w:widowControl w:val="0"/>
        <w:spacing w:line="242"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i/>
          <w:color w:val="00000A"/>
          <w:sz w:val="24"/>
          <w:szCs w:val="24"/>
        </w:rPr>
        <w:t>Планируемые предметные результаты освоения учебного предмета «Речевая практика»</w:t>
      </w:r>
      <w:r>
        <w:rPr>
          <w:rFonts w:ascii="Times New Roman" w:hAnsi="Times New Roman" w:eastAsia="Times New Roman" w:cs="Times New Roman"/>
          <w:color w:val="00000A"/>
          <w:sz w:val="24"/>
          <w:szCs w:val="24"/>
        </w:rPr>
        <w:t>:</w:t>
      </w:r>
    </w:p>
    <w:p w14:paraId="255B0B58">
      <w:pPr>
        <w:widowControl w:val="0"/>
        <w:spacing w:line="242" w:lineRule="auto"/>
        <w:ind w:left="-283" w:right="-20" w:firstLine="56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Минимальный уровень:</w:t>
      </w:r>
    </w:p>
    <w:p w14:paraId="03C45E73">
      <w:pPr>
        <w:widowControl w:val="0"/>
        <w:numPr>
          <w:ilvl w:val="0"/>
          <w:numId w:val="7"/>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формулировка просьб и желаний с использованием этикетных слов и выражений;</w:t>
      </w:r>
    </w:p>
    <w:p w14:paraId="7AA47E40">
      <w:pPr>
        <w:widowControl w:val="0"/>
        <w:numPr>
          <w:ilvl w:val="0"/>
          <w:numId w:val="7"/>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 ролевых играх в соответствии с речевыми возможностями;</w:t>
      </w:r>
    </w:p>
    <w:p w14:paraId="568B3A26">
      <w:pPr>
        <w:widowControl w:val="0"/>
        <w:numPr>
          <w:ilvl w:val="0"/>
          <w:numId w:val="7"/>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375ADBB1">
      <w:pPr>
        <w:widowControl w:val="0"/>
        <w:numPr>
          <w:ilvl w:val="0"/>
          <w:numId w:val="7"/>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4EF4E189">
      <w:pPr>
        <w:widowControl w:val="0"/>
        <w:numPr>
          <w:ilvl w:val="0"/>
          <w:numId w:val="7"/>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участие в беседах на темы, близкие личному опыту обучающегося;</w:t>
      </w:r>
    </w:p>
    <w:p w14:paraId="2D8DD588">
      <w:pPr>
        <w:widowControl w:val="0"/>
        <w:numPr>
          <w:ilvl w:val="0"/>
          <w:numId w:val="7"/>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ответы на вопросы учителя по  содержанию прослушанных и/или просмотренных радио- и телепередач.</w:t>
      </w:r>
    </w:p>
    <w:p w14:paraId="164ECC8D">
      <w:pPr>
        <w:widowControl w:val="0"/>
        <w:spacing w:line="242" w:lineRule="auto"/>
        <w:ind w:left="-283" w:right="-20" w:firstLine="566"/>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Достаточный уровень:</w:t>
      </w:r>
    </w:p>
    <w:p w14:paraId="20EC1703">
      <w:pPr>
        <w:widowControl w:val="0"/>
        <w:numPr>
          <w:ilvl w:val="0"/>
          <w:numId w:val="8"/>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понимание содержания небольших по объему сказок, рассказов и стихотворений; ответы на вопросы;</w:t>
      </w:r>
    </w:p>
    <w:p w14:paraId="1494435E">
      <w:pPr>
        <w:widowControl w:val="0"/>
        <w:numPr>
          <w:ilvl w:val="0"/>
          <w:numId w:val="8"/>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понимание содержания детских радио - и телепередач, ответы на вопросы учителя;</w:t>
      </w:r>
    </w:p>
    <w:p w14:paraId="3AB2A6E9">
      <w:pPr>
        <w:widowControl w:val="0"/>
        <w:numPr>
          <w:ilvl w:val="0"/>
          <w:numId w:val="8"/>
        </w:numPr>
        <w:spacing w:line="242" w:lineRule="auto"/>
        <w:ind w:left="-283" w:right="-20" w:firstLine="566"/>
        <w:jc w:val="both"/>
        <w:rPr>
          <w:rFonts w:ascii="Times New Roman" w:hAnsi="Times New Roman" w:eastAsia="Times New Roman" w:cs="Times New Roman"/>
        </w:rPr>
      </w:pP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выбор правильных средств интонации с опорой на образец речи учителя и анализ речевой ситуации;</w:t>
      </w:r>
    </w:p>
    <w:p w14:paraId="05B39F68">
      <w:pPr>
        <w:widowControl w:val="0"/>
        <w:numPr>
          <w:ilvl w:val="0"/>
          <w:numId w:val="8"/>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активное участие в диалогах по темам речевых ситуаций;</w:t>
      </w:r>
    </w:p>
    <w:p w14:paraId="56D263FE">
      <w:pPr>
        <w:widowControl w:val="0"/>
        <w:numPr>
          <w:ilvl w:val="0"/>
          <w:numId w:val="8"/>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6F3D4064">
      <w:pPr>
        <w:widowControl w:val="0"/>
        <w:numPr>
          <w:ilvl w:val="0"/>
          <w:numId w:val="8"/>
        </w:numPr>
        <w:spacing w:line="242" w:lineRule="auto"/>
        <w:ind w:left="-283" w:right="-20" w:firstLine="566"/>
        <w:jc w:val="both"/>
        <w:rPr>
          <w:rFonts w:ascii="Times New Roman" w:hAnsi="Times New Roman" w:eastAsia="Times New Roman" w:cs="Times New Roman"/>
        </w:rPr>
      </w:pPr>
      <w:r>
        <w:rPr>
          <w:rFonts w:ascii="Times New Roman" w:hAnsi="Times New Roman" w:eastAsia="Times New Roman" w:cs="Times New Roman"/>
          <w:sz w:val="14"/>
          <w:szCs w:val="14"/>
        </w:rPr>
        <w:t xml:space="preserve"> </w:t>
      </w:r>
      <w:r>
        <w:rPr>
          <w:rFonts w:ascii="Times New Roman" w:hAnsi="Times New Roman" w:eastAsia="Times New Roman" w:cs="Times New Roman"/>
          <w:sz w:val="24"/>
          <w:szCs w:val="24"/>
        </w:rPr>
        <w:t xml:space="preserve">участие в составлении </w:t>
      </w:r>
      <w:r>
        <w:rPr>
          <w:rFonts w:ascii="Times New Roman" w:hAnsi="Times New Roman" w:eastAsia="Times New Roman" w:cs="Times New Roman"/>
          <w:sz w:val="24"/>
          <w:szCs w:val="24"/>
          <w:lang w:val="ru-RU"/>
        </w:rPr>
        <w:t>р</w:t>
      </w:r>
      <w:r>
        <w:rPr>
          <w:rFonts w:ascii="Times New Roman" w:hAnsi="Times New Roman" w:eastAsia="Times New Roman" w:cs="Times New Roman"/>
          <w:sz w:val="24"/>
          <w:szCs w:val="24"/>
        </w:rPr>
        <w:t>ассказа или сказки по темам речевых ситуаций;</w:t>
      </w:r>
    </w:p>
    <w:p w14:paraId="08FB08C3">
      <w:pPr>
        <w:widowControl w:val="0"/>
        <w:numPr>
          <w:ilvl w:val="0"/>
          <w:numId w:val="8"/>
        </w:numPr>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составление рассказов с опорой на картинный или картинно-символический план.</w:t>
      </w:r>
    </w:p>
    <w:p w14:paraId="43BEABD3">
      <w:pPr>
        <w:widowControl w:val="0"/>
        <w:spacing w:line="242" w:lineRule="auto"/>
        <w:ind w:left="-283" w:right="-20" w:firstLine="56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Предметные результаты по годам обучения представлены в таблице.</w:t>
      </w:r>
    </w:p>
    <w:p w14:paraId="1A527BD7">
      <w:pPr>
        <w:widowControl w:val="0"/>
        <w:spacing w:line="242" w:lineRule="auto"/>
        <w:ind w:left="-283" w:right="-466" w:firstLine="566"/>
        <w:jc w:val="both"/>
        <w:rPr>
          <w:rFonts w:ascii="Times New Roman" w:hAnsi="Times New Roman" w:eastAsia="Times New Roman" w:cs="Times New Roman"/>
          <w:sz w:val="24"/>
          <w:szCs w:val="24"/>
        </w:rPr>
        <w:sectPr>
          <w:footerReference r:id="rId5" w:type="default"/>
          <w:pgSz w:w="11909" w:h="16834"/>
          <w:pgMar w:top="992" w:right="1136" w:bottom="1440" w:left="1133" w:header="720" w:footer="720" w:gutter="0"/>
          <w:pgNumType w:fmt="decimal"/>
          <w:cols w:space="720" w:num="1"/>
        </w:sectPr>
      </w:pPr>
    </w:p>
    <w:p w14:paraId="1F014A34">
      <w:pPr>
        <w:widowControl w:val="0"/>
        <w:spacing w:line="242" w:lineRule="auto"/>
        <w:ind w:left="-283" w:right="-466" w:firstLine="566"/>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Предметные результаты по годам обучения.</w:t>
      </w:r>
    </w:p>
    <w:tbl>
      <w:tblPr>
        <w:tblStyle w:val="18"/>
        <w:tblW w:w="14670" w:type="dxa"/>
        <w:tblInd w:w="-28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815"/>
        <w:gridCol w:w="1971"/>
        <w:gridCol w:w="2404"/>
        <w:gridCol w:w="2406"/>
        <w:gridCol w:w="3254"/>
        <w:gridCol w:w="2820"/>
      </w:tblGrid>
      <w:tr w14:paraId="5CAC5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15" w:type="dxa"/>
            <w:shd w:val="clear" w:color="auto" w:fill="auto"/>
            <w:tcMar>
              <w:top w:w="100" w:type="dxa"/>
              <w:left w:w="100" w:type="dxa"/>
              <w:bottom w:w="100" w:type="dxa"/>
              <w:right w:w="100" w:type="dxa"/>
            </w:tcMar>
          </w:tcPr>
          <w:p w14:paraId="631968C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p>
        </w:tc>
        <w:tc>
          <w:tcPr>
            <w:tcW w:w="1971"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1A5E7B3B">
            <w:pPr>
              <w:widowControl w:val="0"/>
              <w:ind w:left="-20" w:right="-60"/>
              <w:jc w:val="center"/>
              <w:rPr>
                <w:rFonts w:ascii="Times New Roman" w:hAnsi="Times New Roman" w:eastAsia="Times New Roman" w:cs="Times New Roman"/>
                <w:b/>
                <w:color w:val="00000A"/>
                <w:sz w:val="18"/>
                <w:szCs w:val="18"/>
              </w:rPr>
            </w:pPr>
            <w:r>
              <w:rPr>
                <w:rFonts w:ascii="Times New Roman" w:hAnsi="Times New Roman" w:eastAsia="Times New Roman" w:cs="Times New Roman"/>
                <w:b/>
                <w:color w:val="00000A"/>
                <w:sz w:val="18"/>
                <w:szCs w:val="18"/>
              </w:rPr>
              <w:t xml:space="preserve"> </w:t>
            </w:r>
            <w:r>
              <w:rPr>
                <w:rFonts w:ascii="Times New Roman" w:hAnsi="Times New Roman" w:eastAsia="Times New Roman" w:cs="Times New Roman"/>
                <w:b/>
                <w:color w:val="00000A"/>
                <w:sz w:val="18"/>
                <w:szCs w:val="18"/>
                <w:lang w:val="ru-RU"/>
              </w:rPr>
              <w:t>Подготовительный</w:t>
            </w:r>
            <w:r>
              <w:rPr>
                <w:rFonts w:ascii="Times New Roman" w:hAnsi="Times New Roman" w:eastAsia="Times New Roman" w:cs="Times New Roman"/>
                <w:b/>
                <w:color w:val="00000A"/>
                <w:sz w:val="18"/>
                <w:szCs w:val="18"/>
              </w:rPr>
              <w:t xml:space="preserve">  класс</w:t>
            </w:r>
          </w:p>
        </w:tc>
        <w:tc>
          <w:tcPr>
            <w:tcW w:w="2404"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48A05548">
            <w:pPr>
              <w:widowControl w:val="0"/>
              <w:ind w:left="-20" w:right="-60"/>
              <w:jc w:val="center"/>
              <w:rPr>
                <w:rFonts w:ascii="Times New Roman" w:hAnsi="Times New Roman" w:eastAsia="Times New Roman" w:cs="Times New Roman"/>
                <w:b/>
                <w:color w:val="00000A"/>
                <w:sz w:val="18"/>
                <w:szCs w:val="18"/>
              </w:rPr>
            </w:pPr>
            <w:r>
              <w:rPr>
                <w:rFonts w:ascii="Times New Roman" w:hAnsi="Times New Roman" w:eastAsia="Times New Roman" w:cs="Times New Roman"/>
                <w:b/>
                <w:color w:val="00000A"/>
                <w:sz w:val="18"/>
                <w:szCs w:val="18"/>
              </w:rPr>
              <w:t>1 класс</w:t>
            </w:r>
          </w:p>
        </w:tc>
        <w:tc>
          <w:tcPr>
            <w:tcW w:w="2406"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3707CE6F">
            <w:pPr>
              <w:widowControl w:val="0"/>
              <w:ind w:left="-20" w:right="-60"/>
              <w:jc w:val="center"/>
              <w:rPr>
                <w:rFonts w:ascii="Times New Roman" w:hAnsi="Times New Roman" w:eastAsia="Times New Roman" w:cs="Times New Roman"/>
                <w:b/>
                <w:color w:val="00000A"/>
                <w:sz w:val="18"/>
                <w:szCs w:val="18"/>
              </w:rPr>
            </w:pPr>
            <w:r>
              <w:rPr>
                <w:rFonts w:ascii="Times New Roman" w:hAnsi="Times New Roman" w:eastAsia="Times New Roman" w:cs="Times New Roman"/>
                <w:b/>
                <w:color w:val="00000A"/>
                <w:sz w:val="18"/>
                <w:szCs w:val="18"/>
              </w:rPr>
              <w:t>2 класс</w:t>
            </w:r>
          </w:p>
        </w:tc>
        <w:tc>
          <w:tcPr>
            <w:tcW w:w="3254"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0DA4E543">
            <w:pPr>
              <w:widowControl w:val="0"/>
              <w:ind w:left="-20" w:right="-60"/>
              <w:jc w:val="center"/>
              <w:rPr>
                <w:rFonts w:ascii="Times New Roman" w:hAnsi="Times New Roman" w:eastAsia="Times New Roman" w:cs="Times New Roman"/>
                <w:b/>
                <w:color w:val="00000A"/>
                <w:sz w:val="18"/>
                <w:szCs w:val="18"/>
              </w:rPr>
            </w:pPr>
            <w:r>
              <w:rPr>
                <w:rFonts w:ascii="Times New Roman" w:hAnsi="Times New Roman" w:eastAsia="Times New Roman" w:cs="Times New Roman"/>
                <w:b/>
                <w:color w:val="00000A"/>
                <w:sz w:val="18"/>
                <w:szCs w:val="18"/>
              </w:rPr>
              <w:t>3 класс</w:t>
            </w:r>
          </w:p>
        </w:tc>
        <w:tc>
          <w:tcPr>
            <w:tcW w:w="2820" w:type="dxa"/>
            <w:tcBorders>
              <w:top w:val="single" w:color="000000" w:sz="8" w:space="0"/>
              <w:bottom w:val="single" w:color="000000" w:sz="8" w:space="0"/>
              <w:right w:val="single" w:color="000000" w:sz="8" w:space="0"/>
            </w:tcBorders>
            <w:tcMar>
              <w:top w:w="100" w:type="dxa"/>
              <w:left w:w="100" w:type="dxa"/>
              <w:bottom w:w="100" w:type="dxa"/>
              <w:right w:w="100" w:type="dxa"/>
            </w:tcMar>
          </w:tcPr>
          <w:p w14:paraId="42C0BF0A">
            <w:pPr>
              <w:widowControl w:val="0"/>
              <w:ind w:left="-20" w:right="-60"/>
              <w:jc w:val="center"/>
              <w:rPr>
                <w:rFonts w:ascii="Times New Roman" w:hAnsi="Times New Roman" w:eastAsia="Times New Roman" w:cs="Times New Roman"/>
                <w:b/>
                <w:color w:val="00000A"/>
                <w:sz w:val="18"/>
                <w:szCs w:val="18"/>
              </w:rPr>
            </w:pPr>
            <w:r>
              <w:rPr>
                <w:rFonts w:ascii="Times New Roman" w:hAnsi="Times New Roman" w:eastAsia="Times New Roman" w:cs="Times New Roman"/>
                <w:b/>
                <w:color w:val="00000A"/>
                <w:sz w:val="18"/>
                <w:szCs w:val="18"/>
              </w:rPr>
              <w:t>4 класс</w:t>
            </w:r>
          </w:p>
        </w:tc>
      </w:tr>
      <w:tr w14:paraId="5103C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15" w:type="dxa"/>
            <w:shd w:val="clear" w:color="auto" w:fill="auto"/>
            <w:tcMar>
              <w:top w:w="100" w:type="dxa"/>
              <w:left w:w="100" w:type="dxa"/>
              <w:bottom w:w="100" w:type="dxa"/>
              <w:right w:w="100" w:type="dxa"/>
            </w:tcMar>
          </w:tcPr>
          <w:p w14:paraId="430930A8">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Минимальный уровень:</w:t>
            </w:r>
          </w:p>
        </w:tc>
        <w:tc>
          <w:tcPr>
            <w:tcW w:w="1971" w:type="dxa"/>
            <w:shd w:val="clear" w:color="auto" w:fill="auto"/>
            <w:tcMar>
              <w:top w:w="100" w:type="dxa"/>
              <w:left w:w="100" w:type="dxa"/>
              <w:bottom w:w="100" w:type="dxa"/>
              <w:right w:w="100" w:type="dxa"/>
            </w:tcMar>
          </w:tcPr>
          <w:p w14:paraId="382DBB30">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вслушиваться в обращенную речь;</w:t>
            </w:r>
          </w:p>
          <w:p w14:paraId="7CBB03CF">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выражать основные потребности (при отсутствии речи уметь использовать жесты-заменители);</w:t>
            </w:r>
          </w:p>
          <w:p w14:paraId="2E1AAE7F">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соотносить предметы с их словесным обозначением;</w:t>
            </w:r>
          </w:p>
          <w:p w14:paraId="68E3B24F">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повторять отдельные слова;</w:t>
            </w:r>
          </w:p>
          <w:p w14:paraId="7056A89A">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проявлять готовность к согласованию своих действий с действиями учителя;</w:t>
            </w:r>
          </w:p>
          <w:p w14:paraId="5193E322">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общаться, используя в самостоятельной речи словосочетания и простые нераспространенные предложения;</w:t>
            </w:r>
          </w:p>
          <w:p w14:paraId="0C68E4A5">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заучивании и произнесении чистоговорок, коротких стихотворений</w:t>
            </w:r>
          </w:p>
        </w:tc>
        <w:tc>
          <w:tcPr>
            <w:tcW w:w="2404" w:type="dxa"/>
            <w:shd w:val="clear" w:color="auto" w:fill="auto"/>
            <w:tcMar>
              <w:top w:w="100" w:type="dxa"/>
              <w:left w:w="100" w:type="dxa"/>
              <w:bottom w:w="100" w:type="dxa"/>
              <w:right w:w="100" w:type="dxa"/>
            </w:tcMar>
          </w:tcPr>
          <w:p w14:paraId="4D864023">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элементарные задания по словесной инструкции учителя;</w:t>
            </w:r>
          </w:p>
          <w:p w14:paraId="46EA9711">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называть предметы и соотносить их с соответствующими картинками;</w:t>
            </w:r>
          </w:p>
          <w:p w14:paraId="0C15F605">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употреблять вежливые слова при обращении к другим людям;</w:t>
            </w:r>
          </w:p>
          <w:p w14:paraId="288EBEF5">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правильно здороваться при встрече и прощаться при расставании;</w:t>
            </w:r>
          </w:p>
          <w:p w14:paraId="06D78F8A">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знать имя и фамилию, имя и отчество учителя, воспитателя, имена ближайших родственников и товарищей по классу;</w:t>
            </w:r>
          </w:p>
          <w:p w14:paraId="4A28B197">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небольшую сказку или рассказ, соотносить картинки с их содержанием.</w:t>
            </w:r>
          </w:p>
          <w:p w14:paraId="5DDEF24A">
            <w:pPr>
              <w:widowControl w:val="0"/>
              <w:spacing w:line="240" w:lineRule="auto"/>
              <w:rPr>
                <w:rFonts w:ascii="Times New Roman" w:hAnsi="Times New Roman" w:eastAsia="Times New Roman" w:cs="Times New Roman"/>
                <w:sz w:val="18"/>
                <w:szCs w:val="18"/>
              </w:rPr>
            </w:pPr>
          </w:p>
        </w:tc>
        <w:tc>
          <w:tcPr>
            <w:tcW w:w="2406" w:type="dxa"/>
            <w:shd w:val="clear" w:color="auto" w:fill="auto"/>
            <w:tcMar>
              <w:top w:w="100" w:type="dxa"/>
              <w:left w:w="100" w:type="dxa"/>
              <w:bottom w:w="100" w:type="dxa"/>
              <w:right w:w="100" w:type="dxa"/>
            </w:tcMar>
          </w:tcPr>
          <w:p w14:paraId="3A9FBDE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задания по словесной инструкции, данной учителем;</w:t>
            </w:r>
          </w:p>
          <w:p w14:paraId="120977EB">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называть предметы и действия, соотносить их с картинками;</w:t>
            </w:r>
          </w:p>
          <w:p w14:paraId="0105E566">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правильно выражать свои просьбы, используя вежливые слова;</w:t>
            </w:r>
          </w:p>
          <w:p w14:paraId="719FB6F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адекватно пользоваться правилами этикета при встрече и прощании;</w:t>
            </w:r>
          </w:p>
          <w:p w14:paraId="070C4653">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знать свои имя и фамилию, адрес дома;</w:t>
            </w:r>
          </w:p>
          <w:p w14:paraId="2F317052">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ролевых играх (пассивно или с ограниченными речевыми средствами);</w:t>
            </w:r>
          </w:p>
          <w:p w14:paraId="1577701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или рассказ и уметь отвечать на вопросы с опорой на иллюстративный материал.</w:t>
            </w:r>
          </w:p>
        </w:tc>
        <w:tc>
          <w:tcPr>
            <w:tcW w:w="3254" w:type="dxa"/>
            <w:shd w:val="clear" w:color="auto" w:fill="auto"/>
            <w:tcMar>
              <w:top w:w="100" w:type="dxa"/>
              <w:left w:w="100" w:type="dxa"/>
              <w:bottom w:w="100" w:type="dxa"/>
              <w:right w:w="100" w:type="dxa"/>
            </w:tcMar>
          </w:tcPr>
          <w:p w14:paraId="4CB99587">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задания по словесной инструкции учителя, детей;</w:t>
            </w:r>
          </w:p>
          <w:p w14:paraId="6A63DBDB">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14:paraId="31ED3F88">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знать свои имя и фамилию, адрес дома, объяснять, как можно доехать или дойти до школы (по вопросам учителя);</w:t>
            </w:r>
          </w:p>
          <w:p w14:paraId="1F75F516">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ролевых играх в соответствии с речевыми возможностями;</w:t>
            </w:r>
          </w:p>
          <w:p w14:paraId="58025F8D">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или рассказ, уметь отвечать на вопросы с опорой на иллюстративный материал;</w:t>
            </w:r>
          </w:p>
          <w:p w14:paraId="026BE96D">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выразительно произносить чистоговорки, короткие стихотворения по образцу учителя;</w:t>
            </w:r>
          </w:p>
          <w:p w14:paraId="05AB6ABF">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участвовать в беседе;</w:t>
            </w:r>
          </w:p>
          <w:p w14:paraId="42A6FDA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или рассказ, пересказывать содержание, опираясь на картинно- символический план.</w:t>
            </w:r>
          </w:p>
        </w:tc>
        <w:tc>
          <w:tcPr>
            <w:tcW w:w="2820" w:type="dxa"/>
            <w:shd w:val="clear" w:color="auto" w:fill="auto"/>
            <w:tcMar>
              <w:top w:w="100" w:type="dxa"/>
              <w:left w:w="100" w:type="dxa"/>
              <w:bottom w:w="100" w:type="dxa"/>
              <w:right w:w="100" w:type="dxa"/>
            </w:tcMar>
          </w:tcPr>
          <w:p w14:paraId="5826DC72">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задания по словесной инструкции учителя, детей;</w:t>
            </w:r>
          </w:p>
          <w:p w14:paraId="291C584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выражать свои просьбы, используя вежливые слова, адекватно пользоваться правилами этикета при встрече и расставании с детьми и взрослыми;</w:t>
            </w:r>
          </w:p>
          <w:p w14:paraId="38FCA6A6">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знать свои имя и фамилию, адрес дома, объяснять, как можно доехать или дойти до школы (по вопросам учителя);</w:t>
            </w:r>
          </w:p>
          <w:p w14:paraId="701A23FA">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ролевых играх в соответствии с речевыми возможностями;</w:t>
            </w:r>
          </w:p>
          <w:p w14:paraId="7C284301">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или рассказ, уметь отвечать на вопросы с опорой на иллюстративный материал;</w:t>
            </w:r>
          </w:p>
          <w:p w14:paraId="06B2AA4A">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выразительно произносить чистоговорки, короткие стихотворения по образцу учителя;</w:t>
            </w:r>
          </w:p>
          <w:p w14:paraId="03629431">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беседе;</w:t>
            </w:r>
          </w:p>
          <w:p w14:paraId="1964C1E6">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или рассказ, пересказывать содержание, опираясь на картинно- символический план.</w:t>
            </w:r>
          </w:p>
        </w:tc>
      </w:tr>
      <w:tr w14:paraId="5744BC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tcW w:w="1815" w:type="dxa"/>
            <w:shd w:val="clear" w:color="auto" w:fill="auto"/>
            <w:tcMar>
              <w:top w:w="100" w:type="dxa"/>
              <w:left w:w="100" w:type="dxa"/>
              <w:bottom w:w="100" w:type="dxa"/>
              <w:right w:w="100" w:type="dxa"/>
            </w:tcMar>
          </w:tcPr>
          <w:p w14:paraId="7ACA129B">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b/>
                <w:sz w:val="20"/>
                <w:szCs w:val="20"/>
              </w:rPr>
            </w:pPr>
            <w:r>
              <w:rPr>
                <w:rFonts w:ascii="Times New Roman" w:hAnsi="Times New Roman" w:eastAsia="Times New Roman" w:cs="Times New Roman"/>
                <w:b/>
                <w:sz w:val="20"/>
                <w:szCs w:val="20"/>
              </w:rPr>
              <w:t>Достаточный уровень:</w:t>
            </w:r>
          </w:p>
        </w:tc>
        <w:tc>
          <w:tcPr>
            <w:tcW w:w="1971" w:type="dxa"/>
            <w:shd w:val="clear" w:color="auto" w:fill="auto"/>
            <w:tcMar>
              <w:top w:w="100" w:type="dxa"/>
              <w:left w:w="100" w:type="dxa"/>
              <w:bottom w:w="100" w:type="dxa"/>
              <w:right w:w="100" w:type="dxa"/>
            </w:tcMar>
          </w:tcPr>
          <w:p w14:paraId="647E3329">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вслушиваться в обращенную речь;</w:t>
            </w:r>
          </w:p>
          <w:p w14:paraId="311E064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выражать свои потребности и просьбы;</w:t>
            </w:r>
          </w:p>
          <w:p w14:paraId="0744FBFB">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воспринимать и соотносить слова, словосочетания, фразы с иллюстрациями;</w:t>
            </w:r>
          </w:p>
          <w:p w14:paraId="3A24695C">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повторять и воспроизводить по подобию отдельные слова и короткие выражения;</w:t>
            </w:r>
          </w:p>
          <w:p w14:paraId="221B4AD0">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согласовывать свои действия с действиями учителя;</w:t>
            </w:r>
          </w:p>
          <w:p w14:paraId="20C37907">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общаться, используя в самостоятельной речи простые предложения;</w:t>
            </w:r>
          </w:p>
          <w:p w14:paraId="58158CD9">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небольшую по объему сказку или рассказ, отвечать на простые вопросы</w:t>
            </w:r>
          </w:p>
          <w:p w14:paraId="7419E759">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p>
        </w:tc>
        <w:tc>
          <w:tcPr>
            <w:tcW w:w="2404" w:type="dxa"/>
            <w:shd w:val="clear" w:color="auto" w:fill="auto"/>
            <w:tcMar>
              <w:top w:w="100" w:type="dxa"/>
              <w:left w:w="100" w:type="dxa"/>
              <w:bottom w:w="100" w:type="dxa"/>
              <w:right w:w="100" w:type="dxa"/>
            </w:tcMar>
          </w:tcPr>
          <w:p w14:paraId="3285CA87">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задания по словесной инструкции;</w:t>
            </w:r>
          </w:p>
          <w:p w14:paraId="6300DFE1">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называть предметы и действия, соотносить их с соответствующими картинками;</w:t>
            </w:r>
          </w:p>
          <w:p w14:paraId="7978CE4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внятно выражать просьбы, употреблять вежливые слова;</w:t>
            </w:r>
          </w:p>
          <w:p w14:paraId="0EC855B3">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соблюдать правила речевого этикета при встрече и прощании;</w:t>
            </w:r>
          </w:p>
          <w:p w14:paraId="4BE202EA">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уметь сообщить свои имя и фамилию, имена и отчества учителей, воспитателей, имена ближайших родственников, адрес дома;</w:t>
            </w:r>
          </w:p>
          <w:p w14:paraId="6CF818B2">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уметь рассказать, как можно дойти или доехать до школы;</w:t>
            </w:r>
          </w:p>
          <w:p w14:paraId="2D49AEC0">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небольшую сказку или рассказ, отвечать на вопросы, опираясь на наглядные средства</w:t>
            </w:r>
          </w:p>
          <w:p w14:paraId="3446326F">
            <w:pPr>
              <w:widowControl w:val="0"/>
              <w:spacing w:line="240" w:lineRule="auto"/>
              <w:rPr>
                <w:rFonts w:ascii="Times New Roman" w:hAnsi="Times New Roman" w:eastAsia="Times New Roman" w:cs="Times New Roman"/>
                <w:sz w:val="18"/>
                <w:szCs w:val="18"/>
              </w:rPr>
            </w:pPr>
          </w:p>
          <w:p w14:paraId="060AE244">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p>
        </w:tc>
        <w:tc>
          <w:tcPr>
            <w:tcW w:w="2406" w:type="dxa"/>
            <w:shd w:val="clear" w:color="auto" w:fill="auto"/>
            <w:tcMar>
              <w:top w:w="100" w:type="dxa"/>
              <w:left w:w="100" w:type="dxa"/>
              <w:bottom w:w="100" w:type="dxa"/>
              <w:right w:w="100" w:type="dxa"/>
            </w:tcMar>
          </w:tcPr>
          <w:p w14:paraId="5583C7B3">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различные задания по словесной инструкции учителя, понимать речь, записанную на аудионосителе;</w:t>
            </w:r>
          </w:p>
          <w:p w14:paraId="441B61C1">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использовать громкую и шёпотную речь, менять темп и тон речи по указанию учителя и в зависимости от ситуации;</w:t>
            </w:r>
          </w:p>
          <w:p w14:paraId="26799081">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ролевых играх, внимательно слушать собеседника, задавать вопросы и спрашивать ответы у товарищей;</w:t>
            </w:r>
          </w:p>
          <w:p w14:paraId="6D6A6019">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правильно выражать свои просьбы, употребляя вежливые слова;</w:t>
            </w:r>
          </w:p>
          <w:p w14:paraId="3CBD4D72">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уметь здороваться и прощаться, используя соответствующие выражения;</w:t>
            </w:r>
          </w:p>
          <w:p w14:paraId="6A9E66FE">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знать адрес дома, имена и отчества учителей и воспитателей, директора и завуча школы, ближайших родственников;</w:t>
            </w:r>
          </w:p>
          <w:p w14:paraId="67D52A36">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рассказ, пересказывать содержание, опираясь на картинно- символический план.</w:t>
            </w:r>
          </w:p>
          <w:p w14:paraId="316CC901">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p>
        </w:tc>
        <w:tc>
          <w:tcPr>
            <w:tcW w:w="3254" w:type="dxa"/>
            <w:shd w:val="clear" w:color="auto" w:fill="auto"/>
            <w:tcMar>
              <w:top w:w="100" w:type="dxa"/>
              <w:left w:w="100" w:type="dxa"/>
              <w:bottom w:w="100" w:type="dxa"/>
              <w:right w:w="100" w:type="dxa"/>
            </w:tcMar>
          </w:tcPr>
          <w:p w14:paraId="1F0399C8">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понимать содержание сказок и рассказов, прочитанных учителем или артистами в аудиозаписи;</w:t>
            </w:r>
          </w:p>
          <w:p w14:paraId="14BCF1C8">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выполнять инструкцию, предложенную в письменной форме;</w:t>
            </w:r>
          </w:p>
          <w:p w14:paraId="6AF1CAA9">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выразительно    произносить    чистоговорки, короткие стихотворения после анализа;</w:t>
            </w:r>
          </w:p>
          <w:p w14:paraId="3DDC8705">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диалогах по темам речевых ситуаций;</w:t>
            </w:r>
          </w:p>
          <w:p w14:paraId="5C4DC858">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правильно выражать свои просьбы, употребляя вежливые слова, уметь здороваться, прощаться, просить прощения и извиняться, используя соответствующие выражения;</w:t>
            </w:r>
          </w:p>
          <w:p w14:paraId="18F90873">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сообщать сведения о себе: имя и фамилию, адрес, имена и фамилии своих родственников;</w:t>
            </w:r>
          </w:p>
          <w:p w14:paraId="497C6C27">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принимать участие в коллективном составлении рассказа по темам речевых ситуаций;</w:t>
            </w:r>
          </w:p>
          <w:p w14:paraId="26922C3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уметь воспроизводить составленные рассказы с опорой на картинно-символический план;</w:t>
            </w:r>
          </w:p>
          <w:p w14:paraId="1F9BDDF4">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слушать сказку или рассказ, пересказывать содержание.</w:t>
            </w:r>
          </w:p>
          <w:p w14:paraId="31077CFE">
            <w:pPr>
              <w:widowControl w:val="0"/>
              <w:spacing w:line="240" w:lineRule="auto"/>
              <w:rPr>
                <w:rFonts w:ascii="Times New Roman" w:hAnsi="Times New Roman" w:eastAsia="Times New Roman" w:cs="Times New Roman"/>
                <w:sz w:val="18"/>
                <w:szCs w:val="18"/>
              </w:rPr>
            </w:pPr>
          </w:p>
          <w:p w14:paraId="78783CF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p>
        </w:tc>
        <w:tc>
          <w:tcPr>
            <w:tcW w:w="2820" w:type="dxa"/>
            <w:shd w:val="clear" w:color="auto" w:fill="auto"/>
            <w:tcMar>
              <w:top w:w="100" w:type="dxa"/>
              <w:left w:w="100" w:type="dxa"/>
              <w:bottom w:w="100" w:type="dxa"/>
              <w:right w:w="100" w:type="dxa"/>
            </w:tcMar>
          </w:tcPr>
          <w:p w14:paraId="62596A2B">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понимать содержание сказок и рассказов, прочитанных артистами в аудиозаписи, уметь отвечать на вопросы по содержанию услышанного;</w:t>
            </w:r>
          </w:p>
          <w:p w14:paraId="7BD74455">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понимать содержание детских радио- и телевизионных передач, уметь отвечать на вопросы по содержанию услышанного;</w:t>
            </w:r>
          </w:p>
          <w:p w14:paraId="3E5AB3EB">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уметь выбирать правильные средства интонации, ориентируясь на образец учителя и анализ речевой ситуации;</w:t>
            </w:r>
          </w:p>
          <w:p w14:paraId="5F6B58FC">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участвовать в диалогах по темам речевых ситуаций;</w:t>
            </w:r>
          </w:p>
          <w:p w14:paraId="379E66C3">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правильно выражать свои просьбы, уметь здороваться, прощаться, просить прощения и извиняться, используя соответствующие выражения;</w:t>
            </w:r>
          </w:p>
          <w:p w14:paraId="3EDA5B99">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принимать участие в коллективном составлении рассказа, сказки по темам речевых ситуаций;</w:t>
            </w:r>
          </w:p>
          <w:p w14:paraId="1183C209">
            <w:pPr>
              <w:widowControl w:val="0"/>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уметь воспроизводить составленные рассказы с опорой на картинно-символический план.</w:t>
            </w:r>
          </w:p>
          <w:p w14:paraId="570376B8">
            <w:pPr>
              <w:widowControl w:val="0"/>
              <w:spacing w:line="240" w:lineRule="auto"/>
              <w:rPr>
                <w:rFonts w:ascii="Times New Roman" w:hAnsi="Times New Roman" w:eastAsia="Times New Roman" w:cs="Times New Roman"/>
                <w:sz w:val="18"/>
                <w:szCs w:val="18"/>
              </w:rPr>
            </w:pPr>
          </w:p>
          <w:p w14:paraId="31DBFBA2">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ascii="Times New Roman" w:hAnsi="Times New Roman" w:eastAsia="Times New Roman" w:cs="Times New Roman"/>
                <w:sz w:val="18"/>
                <w:szCs w:val="18"/>
              </w:rPr>
            </w:pPr>
          </w:p>
        </w:tc>
      </w:tr>
    </w:tbl>
    <w:p w14:paraId="317ABC66">
      <w:pPr>
        <w:widowControl w:val="0"/>
        <w:spacing w:line="242" w:lineRule="auto"/>
        <w:ind w:left="-283" w:right="-466" w:firstLine="566"/>
        <w:jc w:val="both"/>
        <w:rPr>
          <w:rFonts w:ascii="Times New Roman" w:hAnsi="Times New Roman" w:eastAsia="Times New Roman" w:cs="Times New Roman"/>
          <w:sz w:val="24"/>
          <w:szCs w:val="24"/>
        </w:rPr>
      </w:pPr>
    </w:p>
    <w:p w14:paraId="743102E1">
      <w:pPr>
        <w:widowControl w:val="0"/>
        <w:spacing w:line="242" w:lineRule="auto"/>
        <w:ind w:left="-283" w:right="-466" w:firstLine="566"/>
        <w:jc w:val="both"/>
        <w:rPr>
          <w:rFonts w:ascii="Times New Roman" w:hAnsi="Times New Roman" w:eastAsia="Times New Roman" w:cs="Times New Roman"/>
          <w:sz w:val="24"/>
          <w:szCs w:val="24"/>
        </w:rPr>
      </w:pPr>
    </w:p>
    <w:p w14:paraId="01D192D4">
      <w:pPr>
        <w:widowControl w:val="0"/>
        <w:spacing w:line="242" w:lineRule="auto"/>
        <w:ind w:left="-283" w:right="-466" w:firstLine="566"/>
        <w:jc w:val="both"/>
        <w:rPr>
          <w:rFonts w:ascii="Times New Roman" w:hAnsi="Times New Roman" w:eastAsia="Times New Roman" w:cs="Times New Roman"/>
          <w:sz w:val="24"/>
          <w:szCs w:val="24"/>
        </w:rPr>
      </w:pPr>
    </w:p>
    <w:p w14:paraId="04B9C811">
      <w:pPr>
        <w:widowControl w:val="0"/>
        <w:spacing w:line="242" w:lineRule="auto"/>
        <w:ind w:left="-283" w:right="-466" w:firstLine="566"/>
        <w:jc w:val="both"/>
        <w:rPr>
          <w:rFonts w:ascii="Times New Roman" w:hAnsi="Times New Roman" w:eastAsia="Times New Roman" w:cs="Times New Roman"/>
          <w:sz w:val="24"/>
          <w:szCs w:val="24"/>
        </w:rPr>
      </w:pPr>
    </w:p>
    <w:p w14:paraId="7D3A6773">
      <w:pPr>
        <w:widowControl w:val="0"/>
        <w:spacing w:line="242" w:lineRule="auto"/>
        <w:ind w:left="-283" w:right="-466" w:firstLine="566"/>
        <w:jc w:val="both"/>
        <w:rPr>
          <w:rFonts w:ascii="Times New Roman" w:hAnsi="Times New Roman" w:eastAsia="Times New Roman" w:cs="Times New Roman"/>
          <w:sz w:val="24"/>
          <w:szCs w:val="24"/>
        </w:rPr>
      </w:pPr>
    </w:p>
    <w:p w14:paraId="0EDBC8DB">
      <w:pPr>
        <w:widowControl w:val="0"/>
        <w:spacing w:line="242" w:lineRule="auto"/>
        <w:ind w:left="-283" w:right="-466" w:firstLine="566"/>
        <w:jc w:val="both"/>
        <w:rPr>
          <w:rFonts w:ascii="Times New Roman" w:hAnsi="Times New Roman" w:eastAsia="Times New Roman" w:cs="Times New Roman"/>
          <w:sz w:val="24"/>
          <w:szCs w:val="24"/>
        </w:rPr>
      </w:pPr>
    </w:p>
    <w:p w14:paraId="4DDD116B">
      <w:pPr>
        <w:widowControl w:val="0"/>
        <w:spacing w:line="242" w:lineRule="auto"/>
        <w:ind w:left="-283" w:right="-466" w:firstLine="566"/>
        <w:jc w:val="both"/>
        <w:rPr>
          <w:rFonts w:ascii="Times New Roman" w:hAnsi="Times New Roman" w:eastAsia="Times New Roman" w:cs="Times New Roman"/>
          <w:sz w:val="24"/>
          <w:szCs w:val="24"/>
        </w:rPr>
      </w:pPr>
    </w:p>
    <w:p w14:paraId="76FE4E4F">
      <w:pPr>
        <w:widowControl w:val="0"/>
        <w:spacing w:line="242" w:lineRule="auto"/>
        <w:ind w:left="-283" w:right="-466" w:firstLine="566"/>
        <w:jc w:val="both"/>
        <w:rPr>
          <w:rFonts w:ascii="Times New Roman" w:hAnsi="Times New Roman" w:eastAsia="Times New Roman" w:cs="Times New Roman"/>
          <w:sz w:val="24"/>
          <w:szCs w:val="24"/>
        </w:rPr>
      </w:pPr>
    </w:p>
    <w:p w14:paraId="04A9261D">
      <w:pPr>
        <w:widowControl w:val="0"/>
        <w:spacing w:line="242" w:lineRule="auto"/>
        <w:ind w:left="-283" w:right="-466" w:firstLine="566"/>
        <w:jc w:val="both"/>
        <w:rPr>
          <w:rFonts w:ascii="Times New Roman" w:hAnsi="Times New Roman" w:eastAsia="Times New Roman" w:cs="Times New Roman"/>
          <w:sz w:val="24"/>
          <w:szCs w:val="24"/>
        </w:rPr>
      </w:pPr>
    </w:p>
    <w:p w14:paraId="2AC316FE">
      <w:pPr>
        <w:widowControl w:val="0"/>
        <w:spacing w:line="242" w:lineRule="auto"/>
        <w:ind w:left="-283" w:right="-466" w:firstLine="566"/>
        <w:jc w:val="both"/>
        <w:rPr>
          <w:rFonts w:ascii="Times New Roman" w:hAnsi="Times New Roman" w:eastAsia="Times New Roman" w:cs="Times New Roman"/>
          <w:sz w:val="24"/>
          <w:szCs w:val="24"/>
        </w:rPr>
      </w:pPr>
    </w:p>
    <w:p w14:paraId="04890169">
      <w:pPr>
        <w:widowControl w:val="0"/>
        <w:spacing w:line="242" w:lineRule="auto"/>
        <w:ind w:left="-283" w:right="-466" w:firstLine="566"/>
        <w:jc w:val="both"/>
        <w:rPr>
          <w:rFonts w:ascii="Times New Roman" w:hAnsi="Times New Roman" w:eastAsia="Times New Roman" w:cs="Times New Roman"/>
          <w:sz w:val="24"/>
          <w:szCs w:val="24"/>
        </w:rPr>
      </w:pPr>
    </w:p>
    <w:p w14:paraId="7CC2E031">
      <w:pPr>
        <w:ind w:left="720"/>
        <w:jc w:val="center"/>
        <w:rPr>
          <w:rFonts w:ascii="Times New Roman" w:hAnsi="Times New Roman" w:eastAsia="Times New Roman" w:cs="Times New Roman"/>
          <w:b/>
          <w:sz w:val="20"/>
          <w:szCs w:val="20"/>
        </w:rPr>
      </w:pPr>
      <w:r>
        <w:br w:type="page"/>
      </w:r>
    </w:p>
    <w:p w14:paraId="0BB631BC">
      <w:pPr>
        <w:pStyle w:val="2"/>
        <w:ind w:left="719" w:firstLine="0"/>
        <w:jc w:val="center"/>
      </w:pPr>
      <w:bookmarkStart w:id="3" w:name="_kqhdhs3ggoao" w:colFirst="0" w:colLast="0"/>
      <w:bookmarkEnd w:id="3"/>
      <w:r>
        <w:t>ТЕМАТИЧЕСКОЕ ПЛАНИРОВАНИЕ</w:t>
      </w:r>
    </w:p>
    <w:p w14:paraId="183C188B">
      <w:pPr>
        <w:ind w:left="720"/>
        <w:jc w:val="both"/>
        <w:rPr>
          <w:rFonts w:ascii="Times New Roman" w:hAnsi="Times New Roman" w:eastAsia="Times New Roman" w:cs="Times New Roman"/>
          <w:b/>
          <w:sz w:val="20"/>
          <w:szCs w:val="20"/>
        </w:rPr>
      </w:pPr>
      <w:bookmarkStart w:id="4" w:name="_3bgn8oewffo" w:colFirst="0" w:colLast="0"/>
      <w:bookmarkEnd w:id="4"/>
    </w:p>
    <w:p w14:paraId="12E56853">
      <w:pPr>
        <w:pStyle w:val="3"/>
      </w:pPr>
      <w:bookmarkStart w:id="5" w:name="_lghhrhhiekol" w:colFirst="0" w:colLast="0"/>
      <w:bookmarkEnd w:id="5"/>
      <w:r>
        <w:t xml:space="preserve">3 класс </w:t>
      </w:r>
    </w:p>
    <w:p w14:paraId="333B1B0D">
      <w:pPr>
        <w:spacing w:line="331" w:lineRule="auto"/>
        <w:jc w:val="center"/>
        <w:rPr>
          <w:rFonts w:ascii="Times New Roman" w:hAnsi="Times New Roman" w:eastAsia="Times New Roman" w:cs="Times New Roman"/>
          <w:sz w:val="20"/>
          <w:szCs w:val="20"/>
        </w:rPr>
      </w:pPr>
    </w:p>
    <w:tbl>
      <w:tblPr>
        <w:tblStyle w:val="22"/>
        <w:tblW w:w="25565" w:type="dxa"/>
        <w:tblInd w:w="-360" w:type="dxa"/>
        <w:tblLayout w:type="fixed"/>
        <w:tblCellMar>
          <w:top w:w="100" w:type="dxa"/>
          <w:left w:w="100" w:type="dxa"/>
          <w:bottom w:w="100" w:type="dxa"/>
          <w:right w:w="100" w:type="dxa"/>
        </w:tblCellMar>
      </w:tblPr>
      <w:tblGrid>
        <w:gridCol w:w="810"/>
        <w:gridCol w:w="1668"/>
        <w:gridCol w:w="1370"/>
        <w:gridCol w:w="8480"/>
        <w:gridCol w:w="6618"/>
        <w:gridCol w:w="6619"/>
      </w:tblGrid>
      <w:tr w14:paraId="32806213">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E989457">
            <w:pPr>
              <w:spacing w:line="288"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 п/п</w:t>
            </w:r>
          </w:p>
        </w:tc>
        <w:tc>
          <w:tcPr>
            <w:tcW w:w="166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B979339">
            <w:pPr>
              <w:widowControl w:val="0"/>
              <w:spacing w:line="240" w:lineRule="auto"/>
              <w:ind w:left="135"/>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Название разделов программы</w:t>
            </w:r>
          </w:p>
        </w:tc>
        <w:tc>
          <w:tcPr>
            <w:tcW w:w="13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57A3BF9">
            <w:pPr>
              <w:widowControl w:val="0"/>
              <w:spacing w:line="240" w:lineRule="auto"/>
              <w:ind w:left="135"/>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Количество часов</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3497FAC">
            <w:pPr>
              <w:widowControl w:val="0"/>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Организация деятельности обучающихся</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1D4A283">
            <w:pPr>
              <w:widowControl w:val="0"/>
              <w:spacing w:line="240" w:lineRule="auto"/>
              <w:jc w:val="center"/>
              <w:rPr>
                <w:rFonts w:ascii="Times New Roman" w:hAnsi="Times New Roman" w:eastAsia="Times New Roman" w:cs="Times New Roman"/>
                <w:b/>
                <w:sz w:val="20"/>
                <w:szCs w:val="20"/>
              </w:rPr>
            </w:pPr>
          </w:p>
        </w:tc>
      </w:tr>
      <w:tr w14:paraId="7CB871F0">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5550ADE">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68"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14:paraId="5278B9E5">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Снова в школу!</w:t>
            </w:r>
          </w:p>
        </w:tc>
        <w:tc>
          <w:tcPr>
            <w:tcW w:w="1370" w:type="dxa"/>
            <w:tcBorders>
              <w:top w:val="single" w:color="000000" w:sz="8" w:space="0"/>
              <w:left w:val="single" w:color="000000" w:sz="8" w:space="0"/>
              <w:bottom w:val="single" w:color="000000" w:sz="8" w:space="0"/>
              <w:right w:val="single" w:color="000000" w:sz="8" w:space="0"/>
            </w:tcBorders>
            <w:tcMar>
              <w:top w:w="0" w:type="dxa"/>
              <w:left w:w="100" w:type="dxa"/>
              <w:bottom w:w="0" w:type="dxa"/>
              <w:right w:w="100" w:type="dxa"/>
            </w:tcMar>
          </w:tcPr>
          <w:p w14:paraId="693C72DE">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5E17282">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Актуализация правил поведения в школе. 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Начало составления памятки «Секреты вежливого общения».  Составление рассказов “Как я провел лето” (с опорой на план и без него). Выполнение заданий в печатной рабочей тетради.</w:t>
            </w:r>
          </w:p>
        </w:tc>
        <w:tc>
          <w:tcPr>
            <w:tcW w:w="661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top"/>
          </w:tcPr>
          <w:p w14:paraId="0F54D4D1">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00668C"/>
                <w:spacing w:val="0"/>
                <w:sz w:val="16"/>
                <w:szCs w:val="16"/>
                <w:u w:val="none"/>
                <w:shd w:val="clear" w:fill="FFFFFF"/>
              </w:rPr>
              <w:fldChar w:fldCharType="begin"/>
            </w:r>
            <w:r>
              <w:rPr>
                <w:rFonts w:hint="default" w:ascii="sans-serif" w:hAnsi="sans-serif" w:eastAsia="sans-serif" w:cs="sans-serif"/>
                <w:i w:val="0"/>
                <w:iCs w:val="0"/>
                <w:caps w:val="0"/>
                <w:color w:val="00668C"/>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https://1sept.ru/</w:t>
            </w:r>
            <w:r>
              <w:rPr>
                <w:rFonts w:hint="default" w:ascii="sans-serif" w:hAnsi="sans-serif" w:eastAsia="sans-serif" w:cs="sans-serif"/>
                <w:i w:val="0"/>
                <w:iCs w:val="0"/>
                <w:caps w:val="0"/>
                <w:color w:val="00668C"/>
                <w:spacing w:val="0"/>
                <w:sz w:val="16"/>
                <w:szCs w:val="16"/>
                <w:u w:val="none"/>
                <w:shd w:val="clear" w:fill="FFFFFF"/>
              </w:rPr>
              <w:fldChar w:fldCharType="end"/>
            </w:r>
          </w:p>
        </w:tc>
        <w:tc>
          <w:tcPr>
            <w:tcW w:w="661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032231B">
            <w:pPr>
              <w:keepLines/>
              <w:widowControl w:val="0"/>
              <w:spacing w:line="240" w:lineRule="auto"/>
              <w:jc w:val="both"/>
              <w:rPr>
                <w:rFonts w:ascii="Times New Roman" w:hAnsi="Times New Roman" w:eastAsia="Times New Roman" w:cs="Times New Roman"/>
                <w:sz w:val="20"/>
                <w:szCs w:val="20"/>
              </w:rPr>
            </w:pPr>
          </w:p>
        </w:tc>
      </w:tr>
      <w:tr w14:paraId="5B6D2612">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0B3088D5">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1B65F187">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Мы собрались поиграть…</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4CA0AC46">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07E1DBF">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Беседа с привлечением личного опыта, ответы на вопросы на основе иллюстраций, работа с условно графическими изображениями. Знакомство с понятием конфликт. Конструирование диалога-конфликта (анализ иллюстрации; составление реплик; тренировочные упражнения в произнесении реплик с адекватной интонацией, с использованием мимики и жестов; проигрывание диалога; редактирование диалога после обсуждения способов избегания конфликта). Игры и игры с правилами. Коллективное составление рассказа о правилах игры, знакомой всем обучающимся. Игра с правилами в классе (повторение правил игр, проведение игры).  Продолжение составления памятки «Секреты вежливого общения».Выполнение заданий в печатной рабочей тетради.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3589DC64">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00668C"/>
                <w:spacing w:val="0"/>
                <w:sz w:val="16"/>
                <w:szCs w:val="16"/>
                <w:u w:val="none"/>
                <w:shd w:val="clear" w:fill="FFFFFF"/>
              </w:rPr>
              <w:fldChar w:fldCharType="begin"/>
            </w:r>
            <w:r>
              <w:rPr>
                <w:rFonts w:hint="default" w:ascii="sans-serif" w:hAnsi="sans-serif" w:eastAsia="sans-serif" w:cs="sans-serif"/>
                <w:i w:val="0"/>
                <w:iCs w:val="0"/>
                <w:caps w:val="0"/>
                <w:color w:val="00668C"/>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https://1sept.ru/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0F8DA5CA">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DE89164">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704AFE27">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В библиотеке</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5CF76BE5">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C55A8A6">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Знакомство с правилами поведения в библиотеке. Расширение словарного запаса по теме. Беседа с привлечением личного опыта, ответы на вопросы на основе иллюстраций, работа с условно графическими изображениями. Конструирование возможных диалогов с библиотекарем.</w:t>
            </w:r>
            <w:r>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rPr>
              <w:t>Экскурсия в школьную библиотеку. Ролевая игра «В библиотеке». Продолжение составления памятки «Секреты вежливого общения». Выполнение заданий в печатной рабочей тетради.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5283C2D">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333333"/>
                <w:spacing w:val="0"/>
                <w:sz w:val="16"/>
                <w:szCs w:val="16"/>
                <w:shd w:val="clear" w:fill="FFFFFF"/>
              </w:rPr>
              <w:t> </w:t>
            </w:r>
            <w:r>
              <w:rPr>
                <w:rFonts w:hint="default" w:ascii="sans-serif" w:hAnsi="sans-serif" w:eastAsia="sans-serif" w:cs="sans-serif"/>
                <w:i w:val="0"/>
                <w:iCs w:val="0"/>
                <w:caps w:val="0"/>
                <w:color w:val="00668C"/>
                <w:spacing w:val="0"/>
                <w:sz w:val="16"/>
                <w:szCs w:val="16"/>
                <w:u w:val="none"/>
                <w:shd w:val="clear" w:fill="FFFFFF"/>
              </w:rPr>
              <w:fldChar w:fldCharType="begin"/>
            </w:r>
            <w:r>
              <w:rPr>
                <w:rFonts w:hint="default" w:ascii="sans-serif" w:hAnsi="sans-serif" w:eastAsia="sans-serif" w:cs="sans-serif"/>
                <w:i w:val="0"/>
                <w:iCs w:val="0"/>
                <w:caps w:val="0"/>
                <w:color w:val="00668C"/>
                <w:spacing w:val="0"/>
                <w:sz w:val="16"/>
                <w:szCs w:val="16"/>
                <w:u w:val="none"/>
                <w:shd w:val="clear" w:fill="FFFFFF"/>
              </w:rPr>
              <w:instrText xml:space="preserve"> HYPERLINK "https://1sept.ru/" </w:instrText>
            </w:r>
            <w:r>
              <w:rPr>
                <w:rFonts w:hint="default"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https://1sept.ru/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4E14CD8B">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35EC52E0">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399A8182">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Сказки про Машу</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317F6889">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BAC7DA3">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Беседа с привлечением личного опыта, ответы на вопросы на основе иллюстраций, работа с условно графическими изображениями. Слушание аудиозаписи сказки</w:t>
            </w:r>
            <w:r>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rPr>
              <w:t xml:space="preserve">«Маша и медведь» с опорой на иллюстрации, беседа по содержанию сказки. Слушание аудиозаписи сказки «Три медведя» с опорой на иллюстрации, беседа по содержанию сказки. Выполнение заданий в печатной рабочей тетради. Инсценирование сказки по выбору обучающихся. </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6FF1B9C">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00668C"/>
                <w:spacing w:val="0"/>
                <w:sz w:val="16"/>
                <w:szCs w:val="16"/>
                <w:u w:val="none"/>
                <w:shd w:val="clear" w:fill="FFFFFF"/>
              </w:rPr>
              <w:fldChar w:fldCharType="begin"/>
            </w:r>
            <w:r>
              <w:rPr>
                <w:rFonts w:ascii="sans-serif" w:hAnsi="sans-serif" w:eastAsia="sans-serif" w:cs="sans-serif"/>
                <w:i w:val="0"/>
                <w:iCs w:val="0"/>
                <w:caps w:val="0"/>
                <w:color w:val="00668C"/>
                <w:spacing w:val="0"/>
                <w:sz w:val="16"/>
                <w:szCs w:val="16"/>
                <w:u w:val="none"/>
                <w:shd w:val="clear" w:fill="FFFFFF"/>
              </w:rPr>
              <w:instrText xml:space="preserve"> HYPERLINK "http://school-collection.edu.ru/" </w:instrText>
            </w:r>
            <w:r>
              <w:rPr>
                <w:rFonts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http://school-collection.edu.ru/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0FBEEF32">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8A0E828">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7477EB7E">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Отправляюсь в магазин</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6D8A9780">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B05F95D">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о покупках в супермаркете (работа с предметными картинками: отдел—товар, специализированный магазин).  Выполнение заданий в печатной рабочей тетради. Конструирование возможных диалогов с продавцом. Проигрывание диалогов с акцентированием внимания на необходимости громкого чёткого произнесения реплик при общении с продавцом. Ролевая игра «В магазине». Продолжение составления памятки «Секреты вежливого общения». Выполнение заданий в печатной рабочей тетради. Экскурсия в магазин при наличии в ближайшем окружении образовательно учреждения точки продаж с безбарьерной инфраструктурой, адаптированной для лиц с нарушением опорно-двигательного аппарата. </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94D59B1">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00668C"/>
                <w:spacing w:val="0"/>
                <w:sz w:val="16"/>
                <w:szCs w:val="16"/>
                <w:u w:val="none"/>
                <w:shd w:val="clear" w:fill="FFFFFF"/>
              </w:rPr>
              <w:fldChar w:fldCharType="begin"/>
            </w:r>
            <w:r>
              <w:rPr>
                <w:rFonts w:ascii="sans-serif" w:hAnsi="sans-serif" w:eastAsia="sans-serif" w:cs="sans-serif"/>
                <w:i w:val="0"/>
                <w:iCs w:val="0"/>
                <w:caps w:val="0"/>
                <w:color w:val="00668C"/>
                <w:spacing w:val="0"/>
                <w:sz w:val="16"/>
                <w:szCs w:val="16"/>
                <w:u w:val="none"/>
                <w:shd w:val="clear" w:fill="FFFFFF"/>
              </w:rPr>
              <w:instrText xml:space="preserve"> HYPERLINK "http://school-collection.edu.ru/" </w:instrText>
            </w:r>
            <w:r>
              <w:rPr>
                <w:rFonts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http://school-collection.edu.ru/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3F047088">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40A954E9">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64E963B4">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Новогодние поздравления</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2C25DAA8">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F0625E9">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Беседа с привлечением личного опыта, ответы на вопросы на основе иллюстраций, выбор картинки, соответствующей тематики. Составление рассказов «Новый год» (из личного опыта). Составление новогодних поздравлений и открыток. Моделирование возможных диалогов при приглашении на праздник и поздравлениях. Разучивание стихотворений новогодней тематики.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4529D32">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00668C"/>
                <w:spacing w:val="0"/>
                <w:sz w:val="16"/>
                <w:szCs w:val="16"/>
                <w:u w:val="none"/>
                <w:shd w:val="clear" w:fill="FFFFFF"/>
              </w:rPr>
              <w:fldChar w:fldCharType="begin"/>
            </w:r>
            <w:r>
              <w:rPr>
                <w:rFonts w:ascii="sans-serif" w:hAnsi="sans-serif" w:eastAsia="sans-serif" w:cs="sans-serif"/>
                <w:i w:val="0"/>
                <w:iCs w:val="0"/>
                <w:caps w:val="0"/>
                <w:color w:val="00668C"/>
                <w:spacing w:val="0"/>
                <w:sz w:val="16"/>
                <w:szCs w:val="16"/>
                <w:u w:val="none"/>
                <w:shd w:val="clear" w:fill="FFFFFF"/>
              </w:rPr>
              <w:instrText xml:space="preserve"> HYPERLINK "http://school-collection.edu.ru/" </w:instrText>
            </w:r>
            <w:r>
              <w:rPr>
                <w:rFonts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http://school-collection.edu.ru/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4F9009F1">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586C10F2">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562741D3">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Телефонный разговор</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4EFF2415">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4DDF73B">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по теме. Работа в парах с учебником. Составление «Правил общения по телефону». Прослушивание аудиозаписи сказки К. Чуковского «Телефон», чтение фрагментов по ролям.  </w:t>
            </w:r>
          </w:p>
          <w:p w14:paraId="1C05A0E3">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Дополнение диалогов из сказки словами приветствия, благодарности, прощания. Ролевые игры «Телефонный разговор». </w:t>
            </w:r>
          </w:p>
          <w:p w14:paraId="135F7D3A">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Выполнение заданий в печатной рабочей тетради.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29FE746">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00668C"/>
                <w:spacing w:val="0"/>
                <w:sz w:val="16"/>
                <w:szCs w:val="16"/>
                <w:u w:val="none"/>
                <w:shd w:val="clear" w:fill="FFFFFF"/>
              </w:rPr>
              <w:fldChar w:fldCharType="begin"/>
            </w:r>
            <w:r>
              <w:rPr>
                <w:rFonts w:ascii="sans-serif" w:hAnsi="sans-serif" w:eastAsia="sans-serif" w:cs="sans-serif"/>
                <w:i w:val="0"/>
                <w:iCs w:val="0"/>
                <w:caps w:val="0"/>
                <w:color w:val="00668C"/>
                <w:spacing w:val="0"/>
                <w:sz w:val="16"/>
                <w:szCs w:val="16"/>
                <w:u w:val="none"/>
                <w:shd w:val="clear" w:fill="FFFFFF"/>
              </w:rPr>
              <w:instrText xml:space="preserve"> HYPERLINK "http://school-collection.edu.ru/" </w:instrText>
            </w:r>
            <w:r>
              <w:rPr>
                <w:rFonts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http://school-collection.edu.ru/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1E21D898">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59884E5">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698B0F31">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Я — зритель</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173834E9">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12C48F7">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Актуализация и обогащение словарного запаса по теме. Беседа с привлечением личного опыта, ответы на вопросы на основе иллюстраций, работа с условно графическими изображениями. Моделирование и проигрывание возможных диалогов в кинотеатре (с кассиром, гардеробщиком, с другим зрителем). Составление «Правил вежливого зрителя». Ролевая игра «Кинотеатр». Продолжение составления памятки «Секреты вежливого общения». Выполнение заданий в печатной рабочей тетради.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85A73AD">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00668C"/>
                <w:spacing w:val="0"/>
                <w:sz w:val="16"/>
                <w:szCs w:val="16"/>
                <w:u w:val="none"/>
                <w:shd w:val="clear" w:fill="FFFFFF"/>
              </w:rPr>
              <w:fldChar w:fldCharType="begin"/>
            </w:r>
            <w:r>
              <w:rPr>
                <w:rFonts w:ascii="sans-serif" w:hAnsi="sans-serif" w:eastAsia="sans-serif" w:cs="sans-serif"/>
                <w:i w:val="0"/>
                <w:iCs w:val="0"/>
                <w:caps w:val="0"/>
                <w:color w:val="00668C"/>
                <w:spacing w:val="0"/>
                <w:sz w:val="16"/>
                <w:szCs w:val="16"/>
                <w:u w:val="none"/>
                <w:shd w:val="clear" w:fill="FFFFFF"/>
              </w:rPr>
              <w:instrText xml:space="preserve"> HYPERLINK "http://school-collection.edu.ru/" </w:instrText>
            </w:r>
            <w:r>
              <w:rPr>
                <w:rFonts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http://school-collection.edu.ru/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409DAF81">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15448951">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2F1C7EE5">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Какая сегодня погода?</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5F02BEFF">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B08D0AB">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о том, какую информацию содержит прогноз погоды. На что влияет прогноз погоды (планирование времени, формы одежды). Условные обозначения погодных условий. Источники информации о погоде, сравнение ее содержания. Просмотр видеороликов, прослушивание аудиозаписей (радио) с прогнозом погоды, прогноз погоды в печатных изданиях, прогноз погоды в Интернете и смс-оповещения.. Конструирование предложений по теме с опорой на условные обозначения. Ролевая игра «Прогноз погоды». Выполнение заданий в печатной рабочей тетради.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0E6D78D">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00668C"/>
                <w:spacing w:val="0"/>
                <w:sz w:val="16"/>
                <w:szCs w:val="16"/>
                <w:u w:val="none"/>
                <w:shd w:val="clear" w:fill="FFFFFF"/>
              </w:rPr>
              <w:fldChar w:fldCharType="begin"/>
            </w:r>
            <w:r>
              <w:rPr>
                <w:rFonts w:ascii="sans-serif" w:hAnsi="sans-serif" w:eastAsia="sans-serif" w:cs="sans-serif"/>
                <w:i w:val="0"/>
                <w:iCs w:val="0"/>
                <w:caps w:val="0"/>
                <w:color w:val="00668C"/>
                <w:spacing w:val="0"/>
                <w:sz w:val="16"/>
                <w:szCs w:val="16"/>
                <w:u w:val="none"/>
                <w:shd w:val="clear" w:fill="FFFFFF"/>
              </w:rPr>
              <w:instrText xml:space="preserve"> HYPERLINK "http://school-collection.edu.ru/" </w:instrText>
            </w:r>
            <w:r>
              <w:rPr>
                <w:rFonts w:ascii="sans-serif" w:hAnsi="sans-serif" w:eastAsia="sans-serif" w:cs="sans-serif"/>
                <w:i w:val="0"/>
                <w:iCs w:val="0"/>
                <w:caps w:val="0"/>
                <w:color w:val="00668C"/>
                <w:spacing w:val="0"/>
                <w:sz w:val="16"/>
                <w:szCs w:val="16"/>
                <w:u w:val="none"/>
                <w:shd w:val="clear" w:fill="FFFFFF"/>
              </w:rPr>
              <w:fldChar w:fldCharType="separate"/>
            </w:r>
            <w:r>
              <w:rPr>
                <w:rStyle w:val="10"/>
                <w:rFonts w:hint="default" w:ascii="sans-serif" w:hAnsi="sans-serif" w:eastAsia="sans-serif" w:cs="sans-serif"/>
                <w:i w:val="0"/>
                <w:iCs w:val="0"/>
                <w:caps w:val="0"/>
                <w:color w:val="00668C"/>
                <w:spacing w:val="0"/>
                <w:sz w:val="16"/>
                <w:szCs w:val="16"/>
                <w:u w:val="none"/>
                <w:shd w:val="clear" w:fill="FFFFFF"/>
              </w:rPr>
              <w:t>http://school-collection.edu.ru/</w:t>
            </w:r>
            <w:r>
              <w:rPr>
                <w:rFonts w:hint="default" w:ascii="sans-serif" w:hAnsi="sans-serif" w:eastAsia="sans-serif" w:cs="sans-serif"/>
                <w:i w:val="0"/>
                <w:iCs w:val="0"/>
                <w:caps w:val="0"/>
                <w:color w:val="00668C"/>
                <w:spacing w:val="0"/>
                <w:sz w:val="16"/>
                <w:szCs w:val="16"/>
                <w:u w:val="none"/>
                <w:shd w:val="clear" w:fill="FFFFFF"/>
              </w:rPr>
              <w:fldChar w:fldCharType="end"/>
            </w:r>
          </w:p>
        </w:tc>
      </w:tr>
      <w:tr w14:paraId="637C67CD">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611A036F">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39F42B9B">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«Снегурочка»</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13F5551D">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19A91595">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Прослушивание аудиозаписи сказки с опорой на иллюстрации.</w:t>
            </w:r>
            <w:r>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rPr>
              <w:t>Коллективное рассказывание сказки с опорой на картинки. Инсценирование сказки. Составление обучающимися любимых сказок (с опорой и без опоры на иллюстрации и схемы).  Выполнение заданий в печатной рабочей тетради.</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2C52235D">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2F506F"/>
                <w:spacing w:val="0"/>
                <w:sz w:val="16"/>
                <w:szCs w:val="16"/>
                <w:u w:val="none"/>
                <w:shd w:val="clear" w:fill="FFFFFF"/>
              </w:rPr>
              <w:fldChar w:fldCharType="begin"/>
            </w:r>
            <w:r>
              <w:rPr>
                <w:rFonts w:ascii="sans-serif" w:hAnsi="sans-serif" w:eastAsia="sans-serif" w:cs="sans-serif"/>
                <w:i w:val="0"/>
                <w:iCs w:val="0"/>
                <w:caps w:val="0"/>
                <w:color w:val="2F506F"/>
                <w:spacing w:val="0"/>
                <w:sz w:val="16"/>
                <w:szCs w:val="16"/>
                <w:u w:val="none"/>
                <w:shd w:val="clear" w:fill="FFFFFF"/>
              </w:rPr>
              <w:instrText xml:space="preserve"> HYPERLINK "http://www.school.edu.ru/" </w:instrText>
            </w:r>
            <w:r>
              <w:rPr>
                <w:rFonts w:ascii="sans-serif" w:hAnsi="sans-serif" w:eastAsia="sans-serif" w:cs="sans-serif"/>
                <w:i w:val="0"/>
                <w:iCs w:val="0"/>
                <w:caps w:val="0"/>
                <w:color w:val="2F506F"/>
                <w:spacing w:val="0"/>
                <w:sz w:val="16"/>
                <w:szCs w:val="16"/>
                <w:u w:val="none"/>
                <w:shd w:val="clear" w:fill="FFFFFF"/>
              </w:rPr>
              <w:fldChar w:fldCharType="separate"/>
            </w:r>
            <w:r>
              <w:rPr>
                <w:rStyle w:val="10"/>
                <w:rFonts w:hint="default" w:ascii="sans-serif" w:hAnsi="sans-serif" w:eastAsia="sans-serif" w:cs="sans-serif"/>
                <w:i w:val="0"/>
                <w:iCs w:val="0"/>
                <w:caps w:val="0"/>
                <w:color w:val="2F506F"/>
                <w:spacing w:val="0"/>
                <w:sz w:val="16"/>
                <w:szCs w:val="16"/>
                <w:u w:val="none"/>
                <w:shd w:val="clear" w:fill="FFFFFF"/>
              </w:rPr>
              <w:t>http://www.school.edu.ru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CD9F60A">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6F69A3E">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0CE9CD2A">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Веселый праздник</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0CFF8BD1">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B4DBD4C">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Беседа с привлечением личного опыта, ответы на вопросы на основе иллюстраций, работа с условно графическими изображениями. Актуализация знаний обучающихся о праздниках. Обсуждение конкурсов и развлечений для детского праздника. Проигрывание возможных диалогов за столом между гостями, при встрече/ провожании гостей. Ролевая игра «Прием гостей». Составление рассказа по теме с опорой на сюжетные картинки, план из ключевых слов. Продолжение составления памятки «Секреты вежливого общения».  Выполнение заданий в печатной рабочей тетради. </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4B1731C9">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2F506F"/>
                <w:spacing w:val="0"/>
                <w:sz w:val="16"/>
                <w:szCs w:val="16"/>
                <w:u w:val="none"/>
                <w:shd w:val="clear" w:fill="FFFFFF"/>
              </w:rPr>
              <w:fldChar w:fldCharType="begin"/>
            </w:r>
            <w:r>
              <w:rPr>
                <w:rFonts w:ascii="sans-serif" w:hAnsi="sans-serif" w:eastAsia="sans-serif" w:cs="sans-serif"/>
                <w:i w:val="0"/>
                <w:iCs w:val="0"/>
                <w:caps w:val="0"/>
                <w:color w:val="2F506F"/>
                <w:spacing w:val="0"/>
                <w:sz w:val="16"/>
                <w:szCs w:val="16"/>
                <w:u w:val="none"/>
                <w:shd w:val="clear" w:fill="FFFFFF"/>
              </w:rPr>
              <w:instrText xml:space="preserve"> HYPERLINK "http://www.school.edu.ru/" </w:instrText>
            </w:r>
            <w:r>
              <w:rPr>
                <w:rFonts w:ascii="sans-serif" w:hAnsi="sans-serif" w:eastAsia="sans-serif" w:cs="sans-serif"/>
                <w:i w:val="0"/>
                <w:iCs w:val="0"/>
                <w:caps w:val="0"/>
                <w:color w:val="2F506F"/>
                <w:spacing w:val="0"/>
                <w:sz w:val="16"/>
                <w:szCs w:val="16"/>
                <w:u w:val="none"/>
                <w:shd w:val="clear" w:fill="FFFFFF"/>
              </w:rPr>
              <w:fldChar w:fldCharType="separate"/>
            </w:r>
            <w:r>
              <w:rPr>
                <w:rStyle w:val="10"/>
                <w:rFonts w:hint="default" w:ascii="sans-serif" w:hAnsi="sans-serif" w:eastAsia="sans-serif" w:cs="sans-serif"/>
                <w:i w:val="0"/>
                <w:iCs w:val="0"/>
                <w:caps w:val="0"/>
                <w:color w:val="2F506F"/>
                <w:spacing w:val="0"/>
                <w:sz w:val="16"/>
                <w:szCs w:val="16"/>
                <w:u w:val="none"/>
                <w:shd w:val="clear" w:fill="FFFFFF"/>
              </w:rPr>
              <w:t>http://www.school.edu.ru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69923013">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7AEEA647">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32934A0C">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Учимся понимать животных</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422EC361">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7E2DC1F9">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Работа с текстом учебника. Подготовка обучающимися творческих работ по теме, обсуждение замыслов, порядка выполнения (рассказ, рисунок). Выполнение и представление творческих работ классу.</w:t>
            </w:r>
          </w:p>
          <w:p w14:paraId="23CC6053">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Составление правил ухода за домашними животными.  Выполнение заданий в печатной рабочей тетради. </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53B3D42F">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2F506F"/>
                <w:spacing w:val="0"/>
                <w:sz w:val="16"/>
                <w:szCs w:val="16"/>
                <w:u w:val="none"/>
                <w:shd w:val="clear" w:fill="FFFFFF"/>
              </w:rPr>
              <w:fldChar w:fldCharType="begin"/>
            </w:r>
            <w:r>
              <w:rPr>
                <w:rFonts w:ascii="sans-serif" w:hAnsi="sans-serif" w:eastAsia="sans-serif" w:cs="sans-serif"/>
                <w:i w:val="0"/>
                <w:iCs w:val="0"/>
                <w:caps w:val="0"/>
                <w:color w:val="2F506F"/>
                <w:spacing w:val="0"/>
                <w:sz w:val="16"/>
                <w:szCs w:val="16"/>
                <w:u w:val="none"/>
                <w:shd w:val="clear" w:fill="FFFFFF"/>
              </w:rPr>
              <w:instrText xml:space="preserve"> HYPERLINK "http://www.school.edu.ru/" </w:instrText>
            </w:r>
            <w:r>
              <w:rPr>
                <w:rFonts w:ascii="sans-serif" w:hAnsi="sans-serif" w:eastAsia="sans-serif" w:cs="sans-serif"/>
                <w:i w:val="0"/>
                <w:iCs w:val="0"/>
                <w:caps w:val="0"/>
                <w:color w:val="2F506F"/>
                <w:spacing w:val="0"/>
                <w:sz w:val="16"/>
                <w:szCs w:val="16"/>
                <w:u w:val="none"/>
                <w:shd w:val="clear" w:fill="FFFFFF"/>
              </w:rPr>
              <w:fldChar w:fldCharType="separate"/>
            </w:r>
            <w:r>
              <w:rPr>
                <w:rStyle w:val="10"/>
                <w:rFonts w:hint="default" w:ascii="sans-serif" w:hAnsi="sans-serif" w:eastAsia="sans-serif" w:cs="sans-serif"/>
                <w:i w:val="0"/>
                <w:iCs w:val="0"/>
                <w:caps w:val="0"/>
                <w:color w:val="2F506F"/>
                <w:spacing w:val="0"/>
                <w:sz w:val="16"/>
                <w:szCs w:val="16"/>
                <w:u w:val="none"/>
                <w:shd w:val="clear" w:fill="FFFFFF"/>
              </w:rPr>
              <w:t>http://www.school.edu.ru</w:t>
            </w:r>
            <w:r>
              <w:rPr>
                <w:rFonts w:hint="default" w:ascii="sans-serif" w:hAnsi="sans-serif" w:eastAsia="sans-serif" w:cs="sans-serif"/>
                <w:i w:val="0"/>
                <w:iCs w:val="0"/>
                <w:caps w:val="0"/>
                <w:color w:val="2F506F"/>
                <w:spacing w:val="0"/>
                <w:sz w:val="16"/>
                <w:szCs w:val="16"/>
                <w:u w:val="none"/>
                <w:shd w:val="clear" w:fill="FFFFFF"/>
              </w:rPr>
              <w:fldChar w:fldCharType="end"/>
            </w:r>
          </w:p>
        </w:tc>
      </w:tr>
      <w:tr w14:paraId="2B082E1C">
        <w:tblPrEx>
          <w:tblCellMar>
            <w:top w:w="100" w:type="dxa"/>
            <w:left w:w="100" w:type="dxa"/>
            <w:bottom w:w="100" w:type="dxa"/>
            <w:right w:w="100" w:type="dxa"/>
          </w:tblCellMar>
        </w:tblPrEx>
        <w:trPr>
          <w:cantSplit/>
        </w:trPr>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14:paraId="2E914E7D">
            <w:pPr>
              <w:spacing w:line="288" w:lineRule="auto"/>
              <w:ind w:left="-150" w:right="-165"/>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1668" w:type="dxa"/>
            <w:tcBorders>
              <w:left w:val="single" w:color="000000" w:sz="8" w:space="0"/>
              <w:bottom w:val="single" w:color="000000" w:sz="8" w:space="0"/>
              <w:right w:val="single" w:color="000000" w:sz="8" w:space="0"/>
            </w:tcBorders>
            <w:tcMar>
              <w:top w:w="0" w:type="dxa"/>
              <w:left w:w="100" w:type="dxa"/>
              <w:bottom w:w="0" w:type="dxa"/>
              <w:right w:w="100" w:type="dxa"/>
            </w:tcMar>
          </w:tcPr>
          <w:p w14:paraId="361C4093">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Узнай меня!</w:t>
            </w:r>
          </w:p>
        </w:tc>
        <w:tc>
          <w:tcPr>
            <w:tcW w:w="1370" w:type="dxa"/>
            <w:tcBorders>
              <w:left w:val="single" w:color="000000" w:sz="8" w:space="0"/>
              <w:bottom w:val="single" w:color="000000" w:sz="8" w:space="0"/>
              <w:right w:val="single" w:color="000000" w:sz="8" w:space="0"/>
            </w:tcBorders>
            <w:tcMar>
              <w:top w:w="0" w:type="dxa"/>
              <w:left w:w="100" w:type="dxa"/>
              <w:bottom w:w="0" w:type="dxa"/>
              <w:right w:w="100" w:type="dxa"/>
            </w:tcMar>
          </w:tcPr>
          <w:p w14:paraId="32963FA9">
            <w:pPr>
              <w:widowControl w:val="0"/>
              <w:spacing w:line="360" w:lineRule="auto"/>
              <w:ind w:left="-40"/>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84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61B8E394">
            <w:pPr>
              <w:keepLines/>
              <w:widowControl w:val="0"/>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Беседа с привлечением личного опыта, ответы на вопросы на основе иллюстраций, работа с условно графическими изображениями. Подготовка к составлению описания внешности человека.</w:t>
            </w:r>
            <w:r>
              <w:rPr>
                <w:rFonts w:ascii="Times New Roman" w:hAnsi="Times New Roman" w:eastAsia="Times New Roman" w:cs="Times New Roman"/>
                <w:sz w:val="20"/>
                <w:szCs w:val="20"/>
                <w:lang w:val="ru-RU"/>
              </w:rPr>
              <w:t xml:space="preserve"> </w:t>
            </w:r>
            <w:r>
              <w:rPr>
                <w:rFonts w:ascii="Times New Roman" w:hAnsi="Times New Roman" w:eastAsia="Times New Roman" w:cs="Times New Roman"/>
                <w:sz w:val="20"/>
                <w:szCs w:val="20"/>
              </w:rPr>
              <w:t>Самостоятельное составление рассказов-описаний о себе и одноклассников. Коллективная работа “Коллаж: Знакомьтесь, наш класс!” Выполнение заданий в печатной рабочей тетради.  Подведение итогов работы по составлению памятки «Секреты вежливого общения».</w:t>
            </w:r>
          </w:p>
        </w:tc>
        <w:tc>
          <w:tcPr>
            <w:tcW w:w="13237"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vAlign w:val="center"/>
          </w:tcPr>
          <w:p w14:paraId="0A629C6D">
            <w:pPr>
              <w:keepLines/>
              <w:widowControl w:val="0"/>
              <w:spacing w:line="240" w:lineRule="auto"/>
              <w:jc w:val="both"/>
              <w:rPr>
                <w:rFonts w:ascii="Times New Roman" w:hAnsi="Times New Roman" w:eastAsia="Times New Roman" w:cs="Times New Roman"/>
                <w:sz w:val="20"/>
                <w:szCs w:val="20"/>
              </w:rPr>
            </w:pPr>
            <w:r>
              <w:rPr>
                <w:rFonts w:ascii="sans-serif" w:hAnsi="sans-serif" w:eastAsia="sans-serif" w:cs="sans-serif"/>
                <w:i w:val="0"/>
                <w:iCs w:val="0"/>
                <w:caps w:val="0"/>
                <w:color w:val="2F506F"/>
                <w:spacing w:val="0"/>
                <w:sz w:val="16"/>
                <w:szCs w:val="16"/>
                <w:u w:val="none"/>
                <w:shd w:val="clear" w:fill="FFFFFF"/>
              </w:rPr>
              <w:fldChar w:fldCharType="begin"/>
            </w:r>
            <w:r>
              <w:rPr>
                <w:rFonts w:ascii="sans-serif" w:hAnsi="sans-serif" w:eastAsia="sans-serif" w:cs="sans-serif"/>
                <w:i w:val="0"/>
                <w:iCs w:val="0"/>
                <w:caps w:val="0"/>
                <w:color w:val="2F506F"/>
                <w:spacing w:val="0"/>
                <w:sz w:val="16"/>
                <w:szCs w:val="16"/>
                <w:u w:val="none"/>
                <w:shd w:val="clear" w:fill="FFFFFF"/>
              </w:rPr>
              <w:instrText xml:space="preserve"> HYPERLINK "http://www.school.edu.ru/" </w:instrText>
            </w:r>
            <w:r>
              <w:rPr>
                <w:rFonts w:ascii="sans-serif" w:hAnsi="sans-serif" w:eastAsia="sans-serif" w:cs="sans-serif"/>
                <w:i w:val="0"/>
                <w:iCs w:val="0"/>
                <w:caps w:val="0"/>
                <w:color w:val="2F506F"/>
                <w:spacing w:val="0"/>
                <w:sz w:val="16"/>
                <w:szCs w:val="16"/>
                <w:u w:val="none"/>
                <w:shd w:val="clear" w:fill="FFFFFF"/>
              </w:rPr>
              <w:fldChar w:fldCharType="separate"/>
            </w:r>
            <w:r>
              <w:rPr>
                <w:rStyle w:val="10"/>
                <w:rFonts w:hint="default" w:ascii="sans-serif" w:hAnsi="sans-serif" w:eastAsia="sans-serif" w:cs="sans-serif"/>
                <w:i w:val="0"/>
                <w:iCs w:val="0"/>
                <w:caps w:val="0"/>
                <w:color w:val="2F506F"/>
                <w:spacing w:val="0"/>
                <w:sz w:val="16"/>
                <w:szCs w:val="16"/>
                <w:u w:val="none"/>
                <w:shd w:val="clear" w:fill="FFFFFF"/>
              </w:rPr>
              <w:t>http://www.school.edu.ru</w:t>
            </w:r>
            <w:r>
              <w:rPr>
                <w:rFonts w:hint="default" w:ascii="sans-serif" w:hAnsi="sans-serif" w:eastAsia="sans-serif" w:cs="sans-serif"/>
                <w:i w:val="0"/>
                <w:iCs w:val="0"/>
                <w:caps w:val="0"/>
                <w:color w:val="2F506F"/>
                <w:spacing w:val="0"/>
                <w:sz w:val="16"/>
                <w:szCs w:val="16"/>
                <w:u w:val="none"/>
                <w:shd w:val="clear" w:fill="FFFFFF"/>
              </w:rPr>
              <w:fldChar w:fldCharType="end"/>
            </w:r>
          </w:p>
        </w:tc>
      </w:tr>
    </w:tbl>
    <w:p w14:paraId="1E92315A">
      <w:pPr>
        <w:ind w:left="720"/>
        <w:jc w:val="center"/>
        <w:rPr>
          <w:rFonts w:ascii="Times New Roman" w:hAnsi="Times New Roman" w:eastAsia="Times New Roman" w:cs="Times New Roman"/>
          <w:sz w:val="20"/>
          <w:szCs w:val="20"/>
        </w:rPr>
      </w:pPr>
    </w:p>
    <w:p w14:paraId="64FEC531">
      <w:pPr>
        <w:ind w:left="720"/>
        <w:jc w:val="center"/>
        <w:rPr>
          <w:rFonts w:ascii="Times New Roman" w:hAnsi="Times New Roman" w:eastAsia="Times New Roman" w:cs="Times New Roman"/>
          <w:sz w:val="20"/>
          <w:szCs w:val="20"/>
        </w:rPr>
      </w:pPr>
      <w:r>
        <w:br w:type="page"/>
      </w:r>
    </w:p>
    <w:p w14:paraId="04DDF979">
      <w:pPr>
        <w:widowControl w:val="0"/>
        <w:spacing w:line="242" w:lineRule="auto"/>
        <w:ind w:left="-283" w:right="-466" w:firstLine="566"/>
        <w:jc w:val="both"/>
        <w:rPr>
          <w:rFonts w:ascii="Times New Roman" w:hAnsi="Times New Roman" w:eastAsia="Times New Roman" w:cs="Times New Roman"/>
          <w:sz w:val="20"/>
          <w:szCs w:val="20"/>
        </w:rPr>
      </w:pPr>
    </w:p>
    <w:p w14:paraId="365CBD2A">
      <w:pPr>
        <w:widowControl w:val="0"/>
        <w:spacing w:line="242" w:lineRule="auto"/>
        <w:ind w:left="-283" w:right="-20" w:firstLine="566"/>
        <w:jc w:val="both"/>
        <w:rPr>
          <w:rFonts w:ascii="Times New Roman" w:hAnsi="Times New Roman" w:eastAsia="Times New Roman" w:cs="Times New Roman"/>
          <w:b/>
          <w:i/>
          <w:sz w:val="24"/>
          <w:szCs w:val="24"/>
        </w:rPr>
      </w:pPr>
      <w:r>
        <w:rPr>
          <w:rFonts w:ascii="Times New Roman" w:hAnsi="Times New Roman" w:eastAsia="Times New Roman" w:cs="Times New Roman"/>
          <w:b/>
          <w:i/>
          <w:sz w:val="24"/>
          <w:szCs w:val="24"/>
        </w:rPr>
        <w:t>Учебно-методическое обеспечение образовательного процесса</w:t>
      </w:r>
    </w:p>
    <w:p w14:paraId="6DF39EBC">
      <w:pPr>
        <w:widowControl w:val="0"/>
        <w:numPr>
          <w:ilvl w:val="0"/>
          <w:numId w:val="9"/>
        </w:numPr>
        <w:spacing w:line="240"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Комарова С.В. Речевая практика 3 класс: учеб. для общеобразоват. организаций, реализующих адапт. основные общеобразоват. программы / С. В. Комарова. – 2-е изд. – М.: Просвещение.</w:t>
      </w:r>
    </w:p>
    <w:p w14:paraId="25DCC0B1">
      <w:pPr>
        <w:widowControl w:val="0"/>
        <w:numPr>
          <w:ilvl w:val="0"/>
          <w:numId w:val="9"/>
        </w:numPr>
        <w:spacing w:line="240"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color w:val="00000A"/>
          <w:sz w:val="24"/>
          <w:szCs w:val="24"/>
        </w:rPr>
        <w:t>Комарова С.В., Головкина Т.М. Речевая практика 3 класс: рабочая тетрадь для общеобразоват. организаций, реализующих адапт. основные общеобразоват. программы / С. В. Комарова. – 2-е изд. – М.: Просвещение.</w:t>
      </w:r>
    </w:p>
    <w:p w14:paraId="762A7E49">
      <w:pPr>
        <w:widowControl w:val="0"/>
        <w:numPr>
          <w:ilvl w:val="0"/>
          <w:numId w:val="9"/>
        </w:numPr>
        <w:spacing w:after="240" w:line="240" w:lineRule="auto"/>
        <w:ind w:left="-283" w:right="-20" w:firstLine="566"/>
        <w:jc w:val="both"/>
        <w:rPr>
          <w:rFonts w:ascii="Times New Roman" w:hAnsi="Times New Roman" w:eastAsia="Times New Roman" w:cs="Times New Roman"/>
          <w:color w:val="00000A"/>
          <w:sz w:val="24"/>
          <w:szCs w:val="24"/>
        </w:rPr>
      </w:pPr>
      <w:r>
        <w:rPr>
          <w:rFonts w:ascii="Times New Roman" w:hAnsi="Times New Roman" w:eastAsia="Times New Roman" w:cs="Times New Roman"/>
          <w:sz w:val="24"/>
          <w:szCs w:val="24"/>
        </w:rPr>
        <w:t>Речевая практика. Методические рекомендации. 1–4 классы: учеб.</w:t>
      </w:r>
      <w:r>
        <w:rPr>
          <w:rFonts w:ascii="Times New Roman" w:hAnsi="Times New Roman" w:eastAsia="Times New Roman" w:cs="Times New Roman"/>
          <w:color w:val="00000A"/>
          <w:sz w:val="24"/>
          <w:szCs w:val="24"/>
        </w:rPr>
        <w:t xml:space="preserve"> </w:t>
      </w:r>
      <w:r>
        <w:rPr>
          <w:rFonts w:ascii="Times New Roman" w:hAnsi="Times New Roman" w:eastAsia="Times New Roman" w:cs="Times New Roman"/>
          <w:sz w:val="24"/>
          <w:szCs w:val="24"/>
        </w:rPr>
        <w:t>пособие для общеобразоват. организаций, реализующих адапт. основные</w:t>
      </w:r>
      <w:r>
        <w:rPr>
          <w:rFonts w:ascii="Times New Roman" w:hAnsi="Times New Roman" w:eastAsia="Times New Roman" w:cs="Times New Roman"/>
          <w:color w:val="00000A"/>
          <w:sz w:val="24"/>
          <w:szCs w:val="24"/>
        </w:rPr>
        <w:t xml:space="preserve"> </w:t>
      </w:r>
      <w:r>
        <w:rPr>
          <w:rFonts w:ascii="Times New Roman" w:hAnsi="Times New Roman" w:eastAsia="Times New Roman" w:cs="Times New Roman"/>
          <w:sz w:val="24"/>
          <w:szCs w:val="24"/>
        </w:rPr>
        <w:t>общеобразоват. программы / С. В. Комарова. – М.: Просвещение, 2016. –</w:t>
      </w:r>
      <w:r>
        <w:rPr>
          <w:rFonts w:ascii="Times New Roman" w:hAnsi="Times New Roman" w:eastAsia="Times New Roman" w:cs="Times New Roman"/>
          <w:color w:val="00000A"/>
          <w:sz w:val="24"/>
          <w:szCs w:val="24"/>
        </w:rPr>
        <w:t xml:space="preserve"> </w:t>
      </w:r>
      <w:r>
        <w:rPr>
          <w:rFonts w:ascii="Times New Roman" w:hAnsi="Times New Roman" w:eastAsia="Times New Roman" w:cs="Times New Roman"/>
          <w:sz w:val="24"/>
          <w:szCs w:val="24"/>
        </w:rPr>
        <w:t xml:space="preserve">208 с. </w:t>
      </w:r>
    </w:p>
    <w:p w14:paraId="75D26949">
      <w:pPr>
        <w:widowControl w:val="0"/>
        <w:spacing w:line="242" w:lineRule="auto"/>
        <w:ind w:left="-283" w:right="-466" w:firstLine="566"/>
        <w:jc w:val="both"/>
        <w:rPr>
          <w:rFonts w:hint="default" w:ascii="Times New Roman" w:hAnsi="Times New Roman" w:eastAsia="Times New Roman" w:cs="Times New Roman"/>
          <w:sz w:val="20"/>
          <w:szCs w:val="20"/>
          <w:lang w:val="ru-RU"/>
        </w:rPr>
      </w:pPr>
      <w:r>
        <w:rPr>
          <w:rFonts w:hint="default" w:ascii="Times New Roman" w:hAnsi="Times New Roman" w:eastAsia="Times New Roman" w:cs="Times New Roman"/>
          <w:sz w:val="20"/>
          <w:szCs w:val="20"/>
          <w:lang w:val="ru-RU"/>
        </w:rPr>
        <w:drawing>
          <wp:inline distT="0" distB="0" distL="114300" distR="114300">
            <wp:extent cx="4104005" cy="5643880"/>
            <wp:effectExtent l="0" t="0" r="10795" b="7620"/>
            <wp:docPr id="4" name="Изображение 4" descr="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008"/>
                    <pic:cNvPicPr>
                      <a:picLocks noChangeAspect="1"/>
                    </pic:cNvPicPr>
                  </pic:nvPicPr>
                  <pic:blipFill>
                    <a:blip r:embed="rId8"/>
                    <a:stretch>
                      <a:fillRect/>
                    </a:stretch>
                  </pic:blipFill>
                  <pic:spPr>
                    <a:xfrm>
                      <a:off x="0" y="0"/>
                      <a:ext cx="4104005" cy="5643880"/>
                    </a:xfrm>
                    <a:prstGeom prst="rect">
                      <a:avLst/>
                    </a:prstGeom>
                  </pic:spPr>
                </pic:pic>
              </a:graphicData>
            </a:graphic>
          </wp:inline>
        </w:drawing>
      </w:r>
      <w:bookmarkStart w:id="6" w:name="_GoBack"/>
      <w:bookmarkEnd w:id="6"/>
    </w:p>
    <w:sectPr>
      <w:pgSz w:w="16834" w:h="11909" w:orient="landscape"/>
      <w:pgMar w:top="1275" w:right="1440" w:bottom="1440" w:left="1440" w:header="72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auto"/>
    <w:pitch w:val="default"/>
    <w:sig w:usb0="00000000" w:usb1="00000000" w:usb2="00000010" w:usb3="00000000" w:csb0="0008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22DFF">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D35D4">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0lY7tAAAAAFAQAADwAAAAAAAAABACAAAAAiAAAAZHJzL2Rv&#10;d25yZXYueG1sUEsBAhQAFAAAAAgAh07iQANI9ulCAgAAcwQAAA4AAAAAAAAAAQAgAAAAHwEAAGRy&#10;cy9lMm9Eb2MueG1sUEsFBgAAAAAGAAYAWQEAANMFAAAAAA==&#10;">
              <v:fill on="f" focussize="0,0"/>
              <v:stroke on="f" weight="0.5pt"/>
              <v:imagedata o:title=""/>
              <o:lock v:ext="edit" aspectratio="f"/>
              <v:textbox inset="0mm,0mm,0mm,0mm" style="mso-fit-shape-to-text:t;">
                <w:txbxContent>
                  <w:p w14:paraId="5B3D35D4">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57B698FC">
    <w:pPr>
      <w:pStyle w:val="14"/>
      <w:tabs>
        <w:tab w:val="left" w:pos="11076"/>
        <w:tab w:val="clear" w:pos="4677"/>
        <w:tab w:val="clear" w:pos="93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93882"/>
    <w:multiLevelType w:val="multilevel"/>
    <w:tmpl w:val="0829388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220E18D6"/>
    <w:multiLevelType w:val="multilevel"/>
    <w:tmpl w:val="220E18D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34281BA7"/>
    <w:multiLevelType w:val="multilevel"/>
    <w:tmpl w:val="34281BA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34CA6438"/>
    <w:multiLevelType w:val="multilevel"/>
    <w:tmpl w:val="34CA643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3A866032"/>
    <w:multiLevelType w:val="multilevel"/>
    <w:tmpl w:val="3A86603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3F531191"/>
    <w:multiLevelType w:val="multilevel"/>
    <w:tmpl w:val="3F531191"/>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6">
    <w:nsid w:val="54CC5DD9"/>
    <w:multiLevelType w:val="multilevel"/>
    <w:tmpl w:val="54CC5DD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7">
    <w:nsid w:val="558B0522"/>
    <w:multiLevelType w:val="multilevel"/>
    <w:tmpl w:val="558B0522"/>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7B513067"/>
    <w:multiLevelType w:val="multilevel"/>
    <w:tmpl w:val="7B51306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5"/>
  </w:num>
  <w:num w:numId="2">
    <w:abstractNumId w:val="8"/>
  </w:num>
  <w:num w:numId="3">
    <w:abstractNumId w:val="3"/>
  </w:num>
  <w:num w:numId="4">
    <w:abstractNumId w:val="1"/>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1A"/>
    <w:rsid w:val="000503E6"/>
    <w:rsid w:val="0018340D"/>
    <w:rsid w:val="00454846"/>
    <w:rsid w:val="00603569"/>
    <w:rsid w:val="006B3919"/>
    <w:rsid w:val="008A7CFD"/>
    <w:rsid w:val="00AF319D"/>
    <w:rsid w:val="00C4762A"/>
    <w:rsid w:val="00C56D9D"/>
    <w:rsid w:val="00CC3C99"/>
    <w:rsid w:val="00E35B1A"/>
    <w:rsid w:val="00EF1A66"/>
    <w:rsid w:val="00F16DE6"/>
    <w:rsid w:val="21075DCC"/>
    <w:rsid w:val="541D380C"/>
    <w:rsid w:val="7CFB04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pPr>
      <w:spacing w:line="276" w:lineRule="auto"/>
    </w:pPr>
    <w:rPr>
      <w:rFonts w:ascii="Arial" w:hAnsi="Arial" w:eastAsia="Arial" w:cs="Arial"/>
      <w:sz w:val="22"/>
      <w:szCs w:val="22"/>
      <w:lang w:val="ru" w:eastAsia="ru-RU" w:bidi="ar-SA"/>
    </w:rPr>
  </w:style>
  <w:style w:type="paragraph" w:styleId="2">
    <w:name w:val="heading 1"/>
    <w:basedOn w:val="1"/>
    <w:next w:val="1"/>
    <w:qFormat/>
    <w:uiPriority w:val="0"/>
    <w:pPr>
      <w:keepNext/>
      <w:keepLines/>
      <w:spacing w:line="242" w:lineRule="auto"/>
      <w:ind w:left="-283" w:right="-466" w:firstLine="566"/>
      <w:jc w:val="both"/>
      <w:outlineLvl w:val="0"/>
    </w:pPr>
    <w:rPr>
      <w:rFonts w:ascii="Times New Roman" w:hAnsi="Times New Roman" w:eastAsia="Times New Roman" w:cs="Times New Roman"/>
      <w:b/>
      <w:sz w:val="24"/>
      <w:szCs w:val="24"/>
    </w:rPr>
  </w:style>
  <w:style w:type="paragraph" w:styleId="3">
    <w:name w:val="heading 2"/>
    <w:basedOn w:val="1"/>
    <w:next w:val="1"/>
    <w:qFormat/>
    <w:uiPriority w:val="0"/>
    <w:pPr>
      <w:keepNext/>
      <w:keepLines/>
      <w:spacing w:line="331" w:lineRule="auto"/>
      <w:ind w:left="719"/>
      <w:jc w:val="center"/>
      <w:outlineLvl w:val="1"/>
    </w:pPr>
    <w:rPr>
      <w:rFonts w:ascii="Times New Roman" w:hAnsi="Times New Roman" w:eastAsia="Times New Roman" w:cs="Times New Roman"/>
      <w:b/>
      <w:sz w:val="24"/>
      <w:szCs w:val="24"/>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qFormat/>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Balloon Text"/>
    <w:basedOn w:val="1"/>
    <w:link w:val="25"/>
    <w:semiHidden/>
    <w:unhideWhenUsed/>
    <w:qFormat/>
    <w:uiPriority w:val="99"/>
    <w:pPr>
      <w:spacing w:line="240" w:lineRule="auto"/>
    </w:pPr>
    <w:rPr>
      <w:rFonts w:ascii="Tahoma" w:hAnsi="Tahoma" w:cs="Tahoma"/>
      <w:sz w:val="16"/>
      <w:szCs w:val="16"/>
    </w:rPr>
  </w:style>
  <w:style w:type="paragraph" w:styleId="12">
    <w:name w:val="header"/>
    <w:basedOn w:val="1"/>
    <w:semiHidden/>
    <w:unhideWhenUsed/>
    <w:uiPriority w:val="99"/>
    <w:pPr>
      <w:tabs>
        <w:tab w:val="center" w:pos="4153"/>
        <w:tab w:val="right" w:pos="8306"/>
      </w:tabs>
    </w:pPr>
  </w:style>
  <w:style w:type="paragraph" w:styleId="13">
    <w:name w:val="Title"/>
    <w:basedOn w:val="1"/>
    <w:next w:val="1"/>
    <w:qFormat/>
    <w:uiPriority w:val="0"/>
    <w:pPr>
      <w:keepNext/>
      <w:keepLines/>
      <w:spacing w:after="60"/>
    </w:pPr>
    <w:rPr>
      <w:sz w:val="52"/>
      <w:szCs w:val="52"/>
    </w:rPr>
  </w:style>
  <w:style w:type="paragraph" w:styleId="14">
    <w:name w:val="footer"/>
    <w:basedOn w:val="1"/>
    <w:unhideWhenUsed/>
    <w:qFormat/>
    <w:uiPriority w:val="99"/>
    <w:pPr>
      <w:tabs>
        <w:tab w:val="center" w:pos="4677"/>
        <w:tab w:val="right" w:pos="9355"/>
      </w:tabs>
      <w:spacing w:after="0" w:line="240" w:lineRule="auto"/>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6">
    <w:name w:val="Subtitle"/>
    <w:basedOn w:val="1"/>
    <w:next w:val="1"/>
    <w:qFormat/>
    <w:uiPriority w:val="0"/>
    <w:pPr>
      <w:keepNext/>
      <w:keepLines/>
      <w:spacing w:after="320"/>
    </w:pPr>
    <w:rPr>
      <w:color w:val="666666"/>
      <w:sz w:val="30"/>
      <w:szCs w:val="30"/>
    </w:rPr>
  </w:style>
  <w:style w:type="table" w:customStyle="1" w:styleId="17">
    <w:name w:val="Table Normal"/>
    <w:qFormat/>
    <w:uiPriority w:val="0"/>
    <w:tblPr>
      <w:tblCellMar>
        <w:top w:w="0" w:type="dxa"/>
        <w:left w:w="0" w:type="dxa"/>
        <w:bottom w:w="0" w:type="dxa"/>
        <w:right w:w="0" w:type="dxa"/>
      </w:tblCellMar>
    </w:tblPr>
  </w:style>
  <w:style w:type="table" w:customStyle="1" w:styleId="18">
    <w:name w:val="_Style 12"/>
    <w:basedOn w:val="17"/>
    <w:uiPriority w:val="0"/>
    <w:tblPr>
      <w:tblCellMar>
        <w:top w:w="100" w:type="dxa"/>
        <w:left w:w="100" w:type="dxa"/>
        <w:bottom w:w="100" w:type="dxa"/>
        <w:right w:w="100" w:type="dxa"/>
      </w:tblCellMar>
    </w:tblPr>
  </w:style>
  <w:style w:type="table" w:customStyle="1" w:styleId="19">
    <w:name w:val="_Style 13"/>
    <w:basedOn w:val="17"/>
    <w:qFormat/>
    <w:uiPriority w:val="0"/>
    <w:tblPr>
      <w:tblCellMar>
        <w:top w:w="100" w:type="dxa"/>
        <w:left w:w="100" w:type="dxa"/>
        <w:bottom w:w="100" w:type="dxa"/>
        <w:right w:w="100" w:type="dxa"/>
      </w:tblCellMar>
    </w:tblPr>
  </w:style>
  <w:style w:type="table" w:customStyle="1" w:styleId="20">
    <w:name w:val="_Style 14"/>
    <w:basedOn w:val="17"/>
    <w:qFormat/>
    <w:uiPriority w:val="0"/>
    <w:tblPr>
      <w:tblCellMar>
        <w:top w:w="100" w:type="dxa"/>
        <w:left w:w="100" w:type="dxa"/>
        <w:bottom w:w="100" w:type="dxa"/>
        <w:right w:w="100" w:type="dxa"/>
      </w:tblCellMar>
    </w:tblPr>
  </w:style>
  <w:style w:type="table" w:customStyle="1" w:styleId="21">
    <w:name w:val="_Style 15"/>
    <w:basedOn w:val="17"/>
    <w:qFormat/>
    <w:uiPriority w:val="0"/>
    <w:tblPr>
      <w:tblCellMar>
        <w:top w:w="100" w:type="dxa"/>
        <w:left w:w="100" w:type="dxa"/>
        <w:bottom w:w="100" w:type="dxa"/>
        <w:right w:w="100" w:type="dxa"/>
      </w:tblCellMar>
    </w:tblPr>
  </w:style>
  <w:style w:type="table" w:customStyle="1" w:styleId="22">
    <w:name w:val="_Style 16"/>
    <w:basedOn w:val="17"/>
    <w:qFormat/>
    <w:uiPriority w:val="0"/>
    <w:tblPr>
      <w:tblCellMar>
        <w:top w:w="100" w:type="dxa"/>
        <w:left w:w="100" w:type="dxa"/>
        <w:bottom w:w="100" w:type="dxa"/>
        <w:right w:w="100" w:type="dxa"/>
      </w:tblCellMar>
    </w:tblPr>
  </w:style>
  <w:style w:type="table" w:customStyle="1" w:styleId="23">
    <w:name w:val="_Style 17"/>
    <w:basedOn w:val="17"/>
    <w:qFormat/>
    <w:uiPriority w:val="0"/>
    <w:tblPr>
      <w:tblCellMar>
        <w:top w:w="100" w:type="dxa"/>
        <w:left w:w="100" w:type="dxa"/>
        <w:bottom w:w="100" w:type="dxa"/>
        <w:right w:w="100" w:type="dxa"/>
      </w:tblCellMar>
    </w:tblPr>
  </w:style>
  <w:style w:type="paragraph" w:styleId="24">
    <w:name w:val="List Paragraph"/>
    <w:basedOn w:val="1"/>
    <w:qFormat/>
    <w:uiPriority w:val="34"/>
    <w:pPr>
      <w:ind w:left="720"/>
      <w:contextualSpacing/>
    </w:pPr>
  </w:style>
  <w:style w:type="character" w:customStyle="1" w:styleId="25">
    <w:name w:val="Текст выноски Знак"/>
    <w:basedOn w:val="8"/>
    <w:link w:val="11"/>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16</Pages>
  <Words>12424</Words>
  <Characters>70821</Characters>
  <Lines>590</Lines>
  <Paragraphs>166</Paragraphs>
  <TotalTime>7</TotalTime>
  <ScaleCrop>false</ScaleCrop>
  <LinksUpToDate>false</LinksUpToDate>
  <CharactersWithSpaces>83079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2024-03-02T09:29:00Z</dcterms:created>
  <dc:creator>Admin</dc:creator>
  <cp:lastModifiedBy>Ирина Зяблева</cp:lastModifiedBy>
  <cp:lastPrinted>2024-09-01T13:26:48Z</cp:lastPrinted>
  <dcterms:modified xsi:type="dcterms:W3CDTF">2024-09-15T07:05:47Z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1F38294CA24943D9A614F309CFBCE94F_13</vt:lpwstr>
  </property>
</Properties>
</file>